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2593" w14:textId="77777777" w:rsidR="001013C2" w:rsidRDefault="001013C2" w:rsidP="00DA4A49">
      <w:pPr>
        <w:jc w:val="center"/>
      </w:pPr>
    </w:p>
    <w:p w14:paraId="4787AB0E" w14:textId="77777777" w:rsidR="001013C2" w:rsidRDefault="001013C2" w:rsidP="00DA4A49">
      <w:pPr>
        <w:jc w:val="center"/>
      </w:pPr>
    </w:p>
    <w:p w14:paraId="359EB551" w14:textId="65173CE3" w:rsidR="00DA4A49" w:rsidRDefault="00DA4A49" w:rsidP="00DA4A49">
      <w:pPr>
        <w:jc w:val="center"/>
      </w:pPr>
      <w:r>
        <w:rPr>
          <w:noProof/>
        </w:rPr>
        <w:drawing>
          <wp:inline distT="0" distB="0" distL="0" distR="0" wp14:anchorId="033F7CAD" wp14:editId="30E98878">
            <wp:extent cx="812800" cy="1022350"/>
            <wp:effectExtent l="0" t="0" r="6350" b="635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ext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2800" cy="1022350"/>
                    </a:xfrm>
                    <a:prstGeom prst="rect">
                      <a:avLst/>
                    </a:prstGeom>
                    <a:noFill/>
                    <a:ln>
                      <a:noFill/>
                    </a:ln>
                  </pic:spPr>
                </pic:pic>
              </a:graphicData>
            </a:graphic>
          </wp:inline>
        </w:drawing>
      </w:r>
    </w:p>
    <w:p w14:paraId="249EAE4F" w14:textId="77777777" w:rsidR="00DA4A49" w:rsidRDefault="00DA4A49" w:rsidP="00DA4A49">
      <w:pPr>
        <w:jc w:val="center"/>
        <w:rPr>
          <w:rFonts w:ascii="Times New Roman" w:hAnsi="Times New Roman" w:cs="Times New Roman"/>
          <w:sz w:val="48"/>
          <w:szCs w:val="48"/>
        </w:rPr>
      </w:pPr>
      <w:r>
        <w:rPr>
          <w:rFonts w:ascii="Times New Roman" w:hAnsi="Times New Roman" w:cs="Times New Roman"/>
          <w:sz w:val="48"/>
          <w:szCs w:val="48"/>
        </w:rPr>
        <w:t>Le CEP BAULOIS</w:t>
      </w:r>
    </w:p>
    <w:p w14:paraId="4D855136" w14:textId="0AE48B5C" w:rsidR="009A3510" w:rsidRPr="009A3510" w:rsidRDefault="00DA4A49" w:rsidP="00DA4A49">
      <w:pPr>
        <w:jc w:val="center"/>
        <w:rPr>
          <w:rFonts w:ascii="Times New Roman" w:hAnsi="Times New Roman" w:cs="Times New Roman"/>
          <w:sz w:val="48"/>
          <w:szCs w:val="48"/>
        </w:rPr>
      </w:pPr>
      <w:r w:rsidRPr="009A3510">
        <w:rPr>
          <w:rFonts w:ascii="Times New Roman" w:hAnsi="Times New Roman" w:cs="Times New Roman"/>
          <w:sz w:val="48"/>
          <w:szCs w:val="48"/>
        </w:rPr>
        <w:t xml:space="preserve">Réunion du </w:t>
      </w:r>
      <w:r w:rsidR="00BF065A">
        <w:rPr>
          <w:rFonts w:ascii="Times New Roman" w:hAnsi="Times New Roman" w:cs="Times New Roman"/>
          <w:sz w:val="48"/>
          <w:szCs w:val="48"/>
        </w:rPr>
        <w:t>20 octobre</w:t>
      </w:r>
      <w:r w:rsidRPr="009A3510">
        <w:rPr>
          <w:rFonts w:ascii="Times New Roman" w:hAnsi="Times New Roman" w:cs="Times New Roman"/>
          <w:sz w:val="48"/>
          <w:szCs w:val="48"/>
        </w:rPr>
        <w:t xml:space="preserve"> 2022</w:t>
      </w:r>
    </w:p>
    <w:p w14:paraId="548881D9" w14:textId="6025A126" w:rsidR="00DA4A49" w:rsidRDefault="00DA4A49" w:rsidP="00DA4A49">
      <w:pPr>
        <w:jc w:val="center"/>
        <w:rPr>
          <w:rFonts w:ascii="Times New Roman" w:hAnsi="Times New Roman" w:cs="Times New Roman"/>
          <w:sz w:val="48"/>
          <w:szCs w:val="48"/>
        </w:rPr>
      </w:pPr>
      <w:r w:rsidRPr="009A3510">
        <w:rPr>
          <w:rFonts w:ascii="Times New Roman" w:hAnsi="Times New Roman" w:cs="Times New Roman"/>
          <w:sz w:val="48"/>
          <w:szCs w:val="48"/>
        </w:rPr>
        <w:t xml:space="preserve">Les </w:t>
      </w:r>
      <w:r w:rsidR="00BF065A">
        <w:rPr>
          <w:rFonts w:ascii="Times New Roman" w:hAnsi="Times New Roman" w:cs="Times New Roman"/>
          <w:sz w:val="48"/>
          <w:szCs w:val="48"/>
        </w:rPr>
        <w:t xml:space="preserve">coups de cœur des </w:t>
      </w:r>
      <w:r w:rsidR="00820890">
        <w:rPr>
          <w:rFonts w:ascii="Times New Roman" w:hAnsi="Times New Roman" w:cs="Times New Roman"/>
          <w:sz w:val="48"/>
          <w:szCs w:val="48"/>
        </w:rPr>
        <w:t>Adhérents</w:t>
      </w:r>
    </w:p>
    <w:p w14:paraId="1EA42412" w14:textId="77777777" w:rsidR="001013C2" w:rsidRPr="009A3510" w:rsidRDefault="001013C2" w:rsidP="00DA4A49">
      <w:pPr>
        <w:jc w:val="center"/>
        <w:rPr>
          <w:rFonts w:ascii="Times New Roman" w:hAnsi="Times New Roman" w:cs="Times New Roman"/>
          <w:sz w:val="48"/>
          <w:szCs w:val="48"/>
        </w:rPr>
      </w:pPr>
    </w:p>
    <w:p w14:paraId="737500E4" w14:textId="77777777" w:rsidR="00DA4A49" w:rsidRPr="00CE5621" w:rsidRDefault="00DA4A49" w:rsidP="00A509A5">
      <w:pPr>
        <w:rPr>
          <w:rFonts w:ascii="Times New Roman" w:hAnsi="Times New Roman" w:cs="Times New Roman"/>
          <w:sz w:val="20"/>
          <w:szCs w:val="20"/>
        </w:rPr>
      </w:pPr>
    </w:p>
    <w:p w14:paraId="4ADBC62A" w14:textId="441189E8" w:rsidR="009962D3" w:rsidRPr="00A509A5" w:rsidRDefault="00254CC8" w:rsidP="00A509A5">
      <w:pPr>
        <w:rPr>
          <w:rFonts w:ascii="Times New Roman" w:eastAsia="Times New Roman" w:hAnsi="Times New Roman" w:cs="Times New Roman"/>
          <w:b/>
          <w:bCs/>
          <w:i/>
          <w:iCs/>
          <w:color w:val="4A1342"/>
          <w:sz w:val="24"/>
          <w:szCs w:val="24"/>
          <w:lang w:eastAsia="fr-FR"/>
        </w:rPr>
      </w:pPr>
      <w:r>
        <w:rPr>
          <w:rFonts w:ascii="Times New Roman" w:hAnsi="Times New Roman" w:cs="Times New Roman"/>
          <w:b/>
          <w:bCs/>
          <w:sz w:val="24"/>
          <w:szCs w:val="24"/>
        </w:rPr>
        <w:t>Le QUINCY</w:t>
      </w:r>
      <w:r w:rsidR="00FD244C" w:rsidRPr="00DA4A49">
        <w:rPr>
          <w:rFonts w:ascii="Times New Roman" w:hAnsi="Times New Roman" w:cs="Times New Roman"/>
          <w:b/>
          <w:bCs/>
          <w:sz w:val="24"/>
          <w:szCs w:val="24"/>
        </w:rPr>
        <w:t xml:space="preserve"> </w:t>
      </w:r>
    </w:p>
    <w:p w14:paraId="5F55F666" w14:textId="4417166E" w:rsidR="00D42569" w:rsidRPr="00254CC8" w:rsidRDefault="00254CC8" w:rsidP="009962D3">
      <w:pPr>
        <w:shd w:val="clear" w:color="auto" w:fill="FFFFFF"/>
        <w:jc w:val="both"/>
        <w:textAlignment w:val="baseline"/>
        <w:rPr>
          <w:rFonts w:ascii="Times New Roman" w:hAnsi="Times New Roman" w:cs="Times New Roman"/>
          <w:color w:val="202124"/>
          <w:sz w:val="24"/>
          <w:szCs w:val="24"/>
          <w:shd w:val="clear" w:color="auto" w:fill="FFFFFF"/>
        </w:rPr>
      </w:pPr>
      <w:r w:rsidRPr="00254CC8">
        <w:rPr>
          <w:rFonts w:ascii="Times New Roman" w:hAnsi="Times New Roman" w:cs="Times New Roman"/>
          <w:color w:val="202124"/>
          <w:sz w:val="24"/>
          <w:szCs w:val="24"/>
          <w:shd w:val="clear" w:color="auto" w:fill="FFFFFF"/>
        </w:rPr>
        <w:t>Le Quincy est un vin blanc sec frais et fruité, fidèle au cépage dont il est issu : le Sauvignon. Bien que le vignoble ne représente que 300 hectares, le vin qui en résulte est réputé et apprécié des amateurs. Par ailleurs, l'AOC Quincy est la première du Val de Loire reconnue en tant que telle en 1936.</w:t>
      </w:r>
    </w:p>
    <w:p w14:paraId="44C452C0" w14:textId="77777777" w:rsidR="00254CC8" w:rsidRPr="00254CC8" w:rsidRDefault="00254CC8" w:rsidP="009962D3">
      <w:pPr>
        <w:shd w:val="clear" w:color="auto" w:fill="FFFFFF"/>
        <w:jc w:val="both"/>
        <w:textAlignment w:val="baseline"/>
        <w:rPr>
          <w:rFonts w:ascii="Times New Roman" w:eastAsia="Times New Roman" w:hAnsi="Times New Roman" w:cs="Times New Roman"/>
          <w:color w:val="222222"/>
          <w:sz w:val="24"/>
          <w:szCs w:val="24"/>
          <w:bdr w:val="none" w:sz="0" w:space="0" w:color="auto" w:frame="1"/>
          <w:lang w:eastAsia="fr-FR"/>
        </w:rPr>
      </w:pPr>
    </w:p>
    <w:p w14:paraId="1795E935" w14:textId="77777777" w:rsidR="00254CC8" w:rsidRDefault="000923F9" w:rsidP="00DA4A49">
      <w:pPr>
        <w:rPr>
          <w:rFonts w:ascii="Times New Roman" w:eastAsia="Times New Roman" w:hAnsi="Times New Roman" w:cs="Times New Roman"/>
          <w:caps/>
          <w:color w:val="FFFFFF"/>
          <w:sz w:val="24"/>
          <w:szCs w:val="24"/>
          <w:bdr w:val="none" w:sz="0" w:space="0" w:color="auto" w:frame="1"/>
          <w:lang w:eastAsia="fr-FR"/>
        </w:rPr>
      </w:pPr>
      <w:r>
        <w:rPr>
          <w:rFonts w:ascii="Times New Roman" w:hAnsi="Times New Roman" w:cs="Times New Roman"/>
          <w:b/>
          <w:bCs/>
          <w:sz w:val="24"/>
          <w:szCs w:val="24"/>
        </w:rPr>
        <w:t>COTE DEPROVENCE ROUGE</w:t>
      </w:r>
      <w:r w:rsidR="00FD244C" w:rsidRPr="00DA4A49">
        <w:rPr>
          <w:rFonts w:ascii="Times New Roman" w:hAnsi="Times New Roman" w:cs="Times New Roman"/>
          <w:b/>
          <w:bCs/>
          <w:sz w:val="24"/>
          <w:szCs w:val="24"/>
        </w:rPr>
        <w:t xml:space="preserve"> </w:t>
      </w:r>
      <w:r w:rsidR="009962D3" w:rsidRPr="00DA4A49">
        <w:rPr>
          <w:rFonts w:ascii="Times New Roman" w:eastAsia="Times New Roman" w:hAnsi="Times New Roman" w:cs="Times New Roman"/>
          <w:caps/>
          <w:color w:val="FFFFFF"/>
          <w:sz w:val="24"/>
          <w:szCs w:val="24"/>
          <w:bdr w:val="none" w:sz="0" w:space="0" w:color="auto" w:frame="1"/>
          <w:lang w:eastAsia="fr-FR"/>
        </w:rPr>
        <w:t xml:space="preserve">T </w:t>
      </w:r>
    </w:p>
    <w:p w14:paraId="41AD9E9B" w14:textId="7646C91D" w:rsidR="009962D3" w:rsidRDefault="007D3ABB" w:rsidP="00254CC8">
      <w:pPr>
        <w:rPr>
          <w:rFonts w:ascii="Times New Roman" w:eastAsia="Times New Roman" w:hAnsi="Times New Roman" w:cs="Times New Roman"/>
          <w:color w:val="222222"/>
          <w:sz w:val="24"/>
          <w:szCs w:val="24"/>
          <w:bdr w:val="none" w:sz="0" w:space="0" w:color="auto" w:frame="1"/>
          <w:lang w:eastAsia="fr-FR"/>
        </w:rPr>
      </w:pPr>
      <w:r w:rsidRPr="007D3ABB">
        <w:rPr>
          <w:rFonts w:ascii="Times New Roman" w:hAnsi="Times New Roman" w:cs="Times New Roman"/>
          <w:color w:val="444444"/>
          <w:sz w:val="24"/>
          <w:szCs w:val="24"/>
          <w:shd w:val="clear" w:color="auto" w:fill="FFFFFF"/>
        </w:rPr>
        <w:t xml:space="preserve">Le Côtes de Provence rouge est produit </w:t>
      </w:r>
      <w:r>
        <w:rPr>
          <w:rFonts w:ascii="Times New Roman" w:hAnsi="Times New Roman" w:cs="Times New Roman"/>
          <w:color w:val="444444"/>
          <w:sz w:val="24"/>
          <w:szCs w:val="24"/>
          <w:shd w:val="clear" w:color="auto" w:fill="FFFFFF"/>
        </w:rPr>
        <w:t>au</w:t>
      </w:r>
      <w:r w:rsidRPr="007D3ABB">
        <w:rPr>
          <w:rFonts w:ascii="Times New Roman" w:hAnsi="Times New Roman" w:cs="Times New Roman"/>
          <w:color w:val="444444"/>
          <w:sz w:val="24"/>
          <w:szCs w:val="24"/>
          <w:shd w:val="clear" w:color="auto" w:fill="FFFFFF"/>
        </w:rPr>
        <w:t xml:space="preserve"> sud-est de la </w:t>
      </w:r>
      <w:r w:rsidR="00A14D6F">
        <w:rPr>
          <w:rFonts w:ascii="Times New Roman" w:hAnsi="Times New Roman" w:cs="Times New Roman"/>
          <w:color w:val="444444"/>
          <w:sz w:val="24"/>
          <w:szCs w:val="24"/>
          <w:shd w:val="clear" w:color="auto" w:fill="FFFFFF"/>
        </w:rPr>
        <w:t>France :</w:t>
      </w:r>
      <w:r w:rsidRPr="007D3ABB">
        <w:rPr>
          <w:rFonts w:ascii="Times New Roman" w:hAnsi="Times New Roman" w:cs="Times New Roman"/>
          <w:color w:val="444444"/>
          <w:sz w:val="24"/>
          <w:szCs w:val="24"/>
          <w:shd w:val="clear" w:color="auto" w:fill="FFFFFF"/>
        </w:rPr>
        <w:t xml:space="preserve"> Var, des Bouches-du-Rhône et des Alpes-Maritimes. Son terroir bénéficie d'un climat méditerranéen provençal et de sols calcaires, schistes, granites, phyllades, grès, marnes et sables alluviaux.</w:t>
      </w:r>
      <w:r w:rsidR="00A14D6F">
        <w:rPr>
          <w:rFonts w:ascii="Times New Roman" w:hAnsi="Times New Roman" w:cs="Times New Roman"/>
          <w:color w:val="444444"/>
          <w:sz w:val="24"/>
          <w:szCs w:val="24"/>
          <w:shd w:val="clear" w:color="auto" w:fill="FFFFFF"/>
        </w:rPr>
        <w:t xml:space="preserve"> </w:t>
      </w:r>
      <w:r w:rsidRPr="007D3ABB">
        <w:rPr>
          <w:rFonts w:ascii="Times New Roman" w:hAnsi="Times New Roman" w:cs="Times New Roman"/>
          <w:color w:val="444444"/>
          <w:sz w:val="24"/>
          <w:szCs w:val="24"/>
          <w:shd w:val="clear" w:color="auto" w:fill="FFFFFF"/>
        </w:rPr>
        <w:t>Les cépages principaux sont :</w:t>
      </w:r>
      <w:r w:rsidR="00A14D6F">
        <w:rPr>
          <w:rFonts w:ascii="Times New Roman" w:hAnsi="Times New Roman" w:cs="Times New Roman"/>
          <w:color w:val="444444"/>
          <w:sz w:val="24"/>
          <w:szCs w:val="24"/>
          <w:shd w:val="clear" w:color="auto" w:fill="FFFFFF"/>
        </w:rPr>
        <w:t xml:space="preserve"> le Cinsault, le Grenache</w:t>
      </w:r>
      <w:r w:rsidR="009C0092">
        <w:rPr>
          <w:rFonts w:ascii="Times New Roman" w:hAnsi="Times New Roman" w:cs="Times New Roman"/>
          <w:color w:val="444444"/>
          <w:sz w:val="24"/>
          <w:szCs w:val="24"/>
          <w:shd w:val="clear" w:color="auto" w:fill="FFFFFF"/>
        </w:rPr>
        <w:t xml:space="preserve"> N</w:t>
      </w:r>
      <w:r w:rsidR="00A14D6F">
        <w:rPr>
          <w:rFonts w:ascii="Times New Roman" w:hAnsi="Times New Roman" w:cs="Times New Roman"/>
          <w:color w:val="444444"/>
          <w:sz w:val="24"/>
          <w:szCs w:val="24"/>
          <w:shd w:val="clear" w:color="auto" w:fill="FFFFFF"/>
        </w:rPr>
        <w:t>, la Syrah</w:t>
      </w:r>
      <w:r w:rsidR="009C0092">
        <w:rPr>
          <w:rFonts w:ascii="Times New Roman" w:hAnsi="Times New Roman" w:cs="Times New Roman"/>
          <w:color w:val="444444"/>
          <w:sz w:val="24"/>
          <w:szCs w:val="24"/>
          <w:shd w:val="clear" w:color="auto" w:fill="FFFFFF"/>
        </w:rPr>
        <w:t xml:space="preserve"> N,</w:t>
      </w:r>
      <w:r w:rsidR="00A14D6F">
        <w:rPr>
          <w:rFonts w:ascii="Times New Roman" w:hAnsi="Times New Roman" w:cs="Times New Roman"/>
          <w:color w:val="444444"/>
          <w:sz w:val="24"/>
          <w:szCs w:val="24"/>
          <w:shd w:val="clear" w:color="auto" w:fill="FFFFFF"/>
        </w:rPr>
        <w:t xml:space="preserve"> le </w:t>
      </w:r>
      <w:proofErr w:type="spellStart"/>
      <w:r w:rsidR="00A14D6F">
        <w:rPr>
          <w:rFonts w:ascii="Times New Roman" w:hAnsi="Times New Roman" w:cs="Times New Roman"/>
          <w:color w:val="444444"/>
          <w:sz w:val="24"/>
          <w:szCs w:val="24"/>
          <w:shd w:val="clear" w:color="auto" w:fill="FFFFFF"/>
        </w:rPr>
        <w:t>Tibouren</w:t>
      </w:r>
      <w:proofErr w:type="spellEnd"/>
      <w:r w:rsidR="00A14D6F">
        <w:rPr>
          <w:rFonts w:ascii="Times New Roman" w:hAnsi="Times New Roman" w:cs="Times New Roman"/>
          <w:color w:val="444444"/>
          <w:sz w:val="24"/>
          <w:szCs w:val="24"/>
          <w:shd w:val="clear" w:color="auto" w:fill="FFFFFF"/>
        </w:rPr>
        <w:t xml:space="preserve"> N.</w:t>
      </w:r>
    </w:p>
    <w:p w14:paraId="4543771C" w14:textId="77777777" w:rsidR="00A14D6F" w:rsidRPr="007D3ABB" w:rsidRDefault="00A14D6F" w:rsidP="007D3ABB">
      <w:pPr>
        <w:shd w:val="clear" w:color="auto" w:fill="FFFFFF"/>
        <w:textAlignment w:val="baseline"/>
        <w:rPr>
          <w:rFonts w:ascii="Times New Roman" w:eastAsia="Times New Roman" w:hAnsi="Times New Roman" w:cs="Times New Roman"/>
          <w:color w:val="222222"/>
          <w:sz w:val="24"/>
          <w:szCs w:val="24"/>
          <w:bdr w:val="none" w:sz="0" w:space="0" w:color="auto" w:frame="1"/>
          <w:lang w:eastAsia="fr-FR"/>
        </w:rPr>
      </w:pPr>
    </w:p>
    <w:p w14:paraId="6690BAD5" w14:textId="767FE30A" w:rsidR="00FD244C" w:rsidRPr="00AA1C3C" w:rsidRDefault="000923F9">
      <w:pPr>
        <w:rPr>
          <w:rFonts w:ascii="Times New Roman" w:hAnsi="Times New Roman" w:cs="Times New Roman"/>
          <w:b/>
          <w:bCs/>
          <w:sz w:val="24"/>
          <w:szCs w:val="24"/>
        </w:rPr>
      </w:pPr>
      <w:r>
        <w:rPr>
          <w:rFonts w:ascii="Times New Roman" w:hAnsi="Times New Roman" w:cs="Times New Roman"/>
          <w:b/>
          <w:bCs/>
          <w:sz w:val="24"/>
          <w:szCs w:val="24"/>
        </w:rPr>
        <w:t>VINS CHILIENS</w:t>
      </w:r>
    </w:p>
    <w:p w14:paraId="310705DF" w14:textId="6A843219" w:rsidR="00FD244C" w:rsidRPr="00C03DF9" w:rsidRDefault="00C03DF9" w:rsidP="00572622">
      <w:pPr>
        <w:shd w:val="clear" w:color="auto" w:fill="FFFFFF"/>
        <w:textAlignment w:val="baseline"/>
        <w:rPr>
          <w:rFonts w:ascii="Times New Roman" w:eastAsia="Times New Roman" w:hAnsi="Times New Roman" w:cs="Times New Roman"/>
          <w:color w:val="222222"/>
          <w:sz w:val="24"/>
          <w:szCs w:val="24"/>
          <w:lang w:eastAsia="fr-FR"/>
        </w:rPr>
      </w:pPr>
      <w:r w:rsidRPr="00C03DF9">
        <w:rPr>
          <w:rFonts w:ascii="Times New Roman" w:hAnsi="Times New Roman" w:cs="Times New Roman"/>
          <w:b/>
          <w:bCs/>
          <w:color w:val="202124"/>
          <w:sz w:val="24"/>
          <w:szCs w:val="24"/>
          <w:shd w:val="clear" w:color="auto" w:fill="FFFFFF"/>
        </w:rPr>
        <w:t>Les rouges Chiliens évoquent les grands espaces, les fruits et le soleil</w:t>
      </w:r>
      <w:r w:rsidRPr="00C03DF9">
        <w:rPr>
          <w:rFonts w:ascii="Times New Roman" w:hAnsi="Times New Roman" w:cs="Times New Roman"/>
          <w:color w:val="202124"/>
          <w:sz w:val="24"/>
          <w:szCs w:val="24"/>
          <w:shd w:val="clear" w:color="auto" w:fill="FFFFFF"/>
        </w:rPr>
        <w:t>. La Carménère, cépage merveilleux, peut offrir de multiples facettes alors que la Syrah, le Cabernet Sauvignon et le Pinot Noir dévoilent des saveurs inconnues en France. Et que dire du Carignan !</w:t>
      </w:r>
      <w:r>
        <w:rPr>
          <w:rFonts w:ascii="Times New Roman" w:hAnsi="Times New Roman" w:cs="Times New Roman"/>
          <w:color w:val="202124"/>
          <w:sz w:val="24"/>
          <w:szCs w:val="24"/>
          <w:shd w:val="clear" w:color="auto" w:fill="FFFFFF"/>
        </w:rPr>
        <w:t xml:space="preserve"> </w:t>
      </w:r>
      <w:r w:rsidRPr="00C03DF9">
        <w:rPr>
          <w:rFonts w:ascii="Times New Roman" w:hAnsi="Times New Roman" w:cs="Times New Roman"/>
          <w:color w:val="232323"/>
          <w:sz w:val="24"/>
          <w:szCs w:val="24"/>
          <w:shd w:val="clear" w:color="auto" w:fill="FFFFFF"/>
        </w:rPr>
        <w:t>Les vins chiliens sont incroyables de diversité et souvent méconnus.</w:t>
      </w:r>
      <w:r>
        <w:rPr>
          <w:rFonts w:ascii="Times New Roman" w:hAnsi="Times New Roman" w:cs="Times New Roman"/>
          <w:color w:val="232323"/>
          <w:sz w:val="24"/>
          <w:szCs w:val="24"/>
          <w:shd w:val="clear" w:color="auto" w:fill="FFFFFF"/>
        </w:rPr>
        <w:t xml:space="preserve"> </w:t>
      </w:r>
      <w:r w:rsidRPr="00C03DF9">
        <w:rPr>
          <w:rFonts w:ascii="Times New Roman" w:hAnsi="Times New Roman" w:cs="Times New Roman"/>
          <w:color w:val="2B2B2B"/>
          <w:sz w:val="24"/>
          <w:szCs w:val="24"/>
          <w:shd w:val="clear" w:color="auto" w:fill="FFFFFF"/>
        </w:rPr>
        <w:t>Le </w:t>
      </w:r>
      <w:r w:rsidRPr="00C03DF9">
        <w:rPr>
          <w:rStyle w:val="lev"/>
          <w:rFonts w:ascii="Times New Roman" w:hAnsi="Times New Roman" w:cs="Times New Roman"/>
          <w:color w:val="2B2B2B"/>
          <w:sz w:val="24"/>
          <w:szCs w:val="24"/>
          <w:bdr w:val="none" w:sz="0" w:space="0" w:color="auto" w:frame="1"/>
          <w:shd w:val="clear" w:color="auto" w:fill="FFFFFF"/>
        </w:rPr>
        <w:t>Chili</w:t>
      </w:r>
      <w:r w:rsidRPr="00C03DF9">
        <w:rPr>
          <w:rFonts w:ascii="Times New Roman" w:hAnsi="Times New Roman" w:cs="Times New Roman"/>
          <w:color w:val="2B2B2B"/>
          <w:sz w:val="24"/>
          <w:szCs w:val="24"/>
          <w:shd w:val="clear" w:color="auto" w:fill="FFFFFF"/>
        </w:rPr>
        <w:t> est aujourd’hui le 10ème producteur mondial avec 120 000 ha de vignes et le 5ème exportateur.</w:t>
      </w:r>
      <w:r>
        <w:rPr>
          <w:rFonts w:ascii="Lato" w:hAnsi="Lato"/>
          <w:color w:val="2B2B2B"/>
          <w:shd w:val="clear" w:color="auto" w:fill="FFFFFF"/>
        </w:rPr>
        <w:t> </w:t>
      </w:r>
      <w:r w:rsidR="003B09F3" w:rsidRPr="00C03DF9">
        <w:rPr>
          <w:rFonts w:ascii="Times New Roman" w:hAnsi="Times New Roman" w:cs="Times New Roman"/>
          <w:color w:val="000000"/>
          <w:sz w:val="24"/>
          <w:szCs w:val="24"/>
        </w:rPr>
        <w:br/>
      </w:r>
    </w:p>
    <w:p w14:paraId="6439DD0D" w14:textId="3DD5342A" w:rsidR="00D53424" w:rsidRDefault="000923F9" w:rsidP="00572622">
      <w:pPr>
        <w:shd w:val="clear" w:color="auto" w:fill="FFFFFF"/>
        <w:jc w:val="both"/>
        <w:textAlignment w:val="baseline"/>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color w:val="222222"/>
          <w:sz w:val="24"/>
          <w:szCs w:val="24"/>
          <w:lang w:eastAsia="fr-FR"/>
        </w:rPr>
        <w:t>DAUMAS GASSAC</w:t>
      </w:r>
    </w:p>
    <w:p w14:paraId="1018769D" w14:textId="0B169E07" w:rsidR="00820890" w:rsidRDefault="00820890" w:rsidP="00820890">
      <w:pPr>
        <w:pStyle w:val="NormalWeb"/>
        <w:shd w:val="clear" w:color="auto" w:fill="FFFFFF"/>
        <w:spacing w:before="0" w:beforeAutospacing="0" w:after="0" w:afterAutospacing="0"/>
        <w:rPr>
          <w:color w:val="000000"/>
        </w:rPr>
      </w:pPr>
      <w:r w:rsidRPr="00820890">
        <w:rPr>
          <w:color w:val="000000"/>
        </w:rPr>
        <w:t>Mondialement connu,</w:t>
      </w:r>
      <w:r>
        <w:rPr>
          <w:color w:val="000000"/>
        </w:rPr>
        <w:t xml:space="preserve"> Mas Daumas GASSAC est</w:t>
      </w:r>
      <w:r w:rsidRPr="00820890">
        <w:rPr>
          <w:color w:val="000000"/>
        </w:rPr>
        <w:t xml:space="preserve"> le grand nom du Languedoc</w:t>
      </w:r>
      <w:r>
        <w:rPr>
          <w:color w:val="000000"/>
        </w:rPr>
        <w:t>. Do</w:t>
      </w:r>
      <w:r w:rsidRPr="00820890">
        <w:rPr>
          <w:color w:val="000000"/>
        </w:rPr>
        <w:t xml:space="preserve">maine familial créé </w:t>
      </w:r>
      <w:r>
        <w:rPr>
          <w:color w:val="000000"/>
        </w:rPr>
        <w:t>en</w:t>
      </w:r>
      <w:r w:rsidRPr="00820890">
        <w:rPr>
          <w:color w:val="000000"/>
        </w:rPr>
        <w:t xml:space="preserve"> </w:t>
      </w:r>
      <w:r>
        <w:rPr>
          <w:color w:val="000000"/>
        </w:rPr>
        <w:t>19</w:t>
      </w:r>
      <w:r w:rsidRPr="00820890">
        <w:rPr>
          <w:color w:val="000000"/>
        </w:rPr>
        <w:t xml:space="preserve">70 </w:t>
      </w:r>
      <w:r>
        <w:rPr>
          <w:color w:val="000000"/>
        </w:rPr>
        <w:t>d</w:t>
      </w:r>
      <w:r w:rsidRPr="00820890">
        <w:rPr>
          <w:color w:val="000000"/>
        </w:rPr>
        <w:t>ans l’Hérault. 44 hectares de vignes</w:t>
      </w:r>
      <w:r>
        <w:rPr>
          <w:color w:val="000000"/>
        </w:rPr>
        <w:t xml:space="preserve"> sont </w:t>
      </w:r>
      <w:r w:rsidRPr="00820890">
        <w:rPr>
          <w:color w:val="000000"/>
        </w:rPr>
        <w:t>planté</w:t>
      </w:r>
      <w:r>
        <w:rPr>
          <w:color w:val="000000"/>
        </w:rPr>
        <w:t>s</w:t>
      </w:r>
      <w:r w:rsidRPr="00820890">
        <w:rPr>
          <w:color w:val="000000"/>
        </w:rPr>
        <w:t>, en petites clairières au milieu de 120 hectares de forêt méditerranéenne dominé</w:t>
      </w:r>
      <w:r>
        <w:rPr>
          <w:color w:val="000000"/>
        </w:rPr>
        <w:t>s</w:t>
      </w:r>
      <w:r w:rsidRPr="00820890">
        <w:rPr>
          <w:color w:val="000000"/>
        </w:rPr>
        <w:t xml:space="preserve"> par la garrigue. </w:t>
      </w:r>
      <w:r>
        <w:rPr>
          <w:color w:val="000000"/>
        </w:rPr>
        <w:t>V</w:t>
      </w:r>
      <w:r w:rsidRPr="00820890">
        <w:rPr>
          <w:color w:val="000000"/>
        </w:rPr>
        <w:t>ins issus d’un terroir fabuleux, assemblage d’anciens cépages </w:t>
      </w:r>
      <w:r w:rsidRPr="00820890">
        <w:rPr>
          <w:rStyle w:val="lev"/>
          <w:color w:val="000000"/>
        </w:rPr>
        <w:t xml:space="preserve">non clonés, </w:t>
      </w:r>
      <w:r w:rsidRPr="00820890">
        <w:rPr>
          <w:color w:val="000000"/>
        </w:rPr>
        <w:t>de faibles rendements et une prodigieuse richesse des saveurs.</w:t>
      </w:r>
      <w:r>
        <w:rPr>
          <w:color w:val="000000"/>
        </w:rPr>
        <w:t xml:space="preserve"> Vendanges sont manuelles et vinification traditionnelle.</w:t>
      </w:r>
    </w:p>
    <w:p w14:paraId="483AEA28" w14:textId="3ABA02B7" w:rsidR="00820890" w:rsidRDefault="00820890" w:rsidP="00820890">
      <w:pPr>
        <w:pStyle w:val="NormalWeb"/>
        <w:shd w:val="clear" w:color="auto" w:fill="FFFFFF"/>
        <w:spacing w:before="0" w:beforeAutospacing="0" w:after="0" w:afterAutospacing="0"/>
        <w:rPr>
          <w:color w:val="000000"/>
        </w:rPr>
      </w:pPr>
      <w:r>
        <w:rPr>
          <w:color w:val="000000"/>
        </w:rPr>
        <w:t xml:space="preserve">Le Daumas </w:t>
      </w:r>
      <w:proofErr w:type="spellStart"/>
      <w:r>
        <w:rPr>
          <w:color w:val="000000"/>
        </w:rPr>
        <w:t>Gassac</w:t>
      </w:r>
      <w:proofErr w:type="spellEnd"/>
      <w:r>
        <w:rPr>
          <w:color w:val="000000"/>
        </w:rPr>
        <w:t xml:space="preserve"> </w:t>
      </w:r>
      <w:proofErr w:type="spellStart"/>
      <w:r>
        <w:rPr>
          <w:color w:val="000000"/>
        </w:rPr>
        <w:t>à</w:t>
      </w:r>
      <w:proofErr w:type="spellEnd"/>
      <w:r>
        <w:rPr>
          <w:color w:val="000000"/>
        </w:rPr>
        <w:t xml:space="preserve"> été reconnu comme plus grand vin d</w:t>
      </w:r>
      <w:r w:rsidR="00FC71F7">
        <w:rPr>
          <w:color w:val="000000"/>
        </w:rPr>
        <w:t>u monde</w:t>
      </w:r>
      <w:r>
        <w:rPr>
          <w:color w:val="000000"/>
        </w:rPr>
        <w:t xml:space="preserve"> par le Guide Parker </w:t>
      </w:r>
      <w:proofErr w:type="gramStart"/>
      <w:r w:rsidR="00FC71F7">
        <w:rPr>
          <w:color w:val="000000"/>
        </w:rPr>
        <w:t>en ???</w:t>
      </w:r>
      <w:r>
        <w:rPr>
          <w:color w:val="000000"/>
        </w:rPr>
        <w:t>.</w:t>
      </w:r>
      <w:proofErr w:type="gramEnd"/>
    </w:p>
    <w:p w14:paraId="0D06FD07" w14:textId="77777777" w:rsidR="001013C2" w:rsidRPr="00820890" w:rsidRDefault="001013C2" w:rsidP="00820890">
      <w:pPr>
        <w:pStyle w:val="NormalWeb"/>
        <w:shd w:val="clear" w:color="auto" w:fill="FFFFFF"/>
        <w:spacing w:before="0" w:beforeAutospacing="0" w:after="0" w:afterAutospacing="0"/>
        <w:rPr>
          <w:color w:val="000000"/>
        </w:rPr>
      </w:pPr>
    </w:p>
    <w:p w14:paraId="77D9AE3F" w14:textId="77777777" w:rsidR="00BB0275" w:rsidRPr="0055216F" w:rsidRDefault="00BB0275" w:rsidP="00BB0275">
      <w:pPr>
        <w:jc w:val="center"/>
        <w:rPr>
          <w:rFonts w:ascii="Times New Roman" w:hAnsi="Times New Roman" w:cs="Times New Roman"/>
          <w:sz w:val="24"/>
          <w:szCs w:val="24"/>
        </w:rPr>
      </w:pPr>
    </w:p>
    <w:tbl>
      <w:tblPr>
        <w:tblStyle w:val="Grilledutableau"/>
        <w:tblW w:w="9776" w:type="dxa"/>
        <w:tblLook w:val="04A0" w:firstRow="1" w:lastRow="0" w:firstColumn="1" w:lastColumn="0" w:noHBand="0" w:noVBand="1"/>
      </w:tblPr>
      <w:tblGrid>
        <w:gridCol w:w="995"/>
        <w:gridCol w:w="2544"/>
        <w:gridCol w:w="1134"/>
        <w:gridCol w:w="1276"/>
        <w:gridCol w:w="1276"/>
        <w:gridCol w:w="1559"/>
        <w:gridCol w:w="992"/>
      </w:tblGrid>
      <w:tr w:rsidR="00040BC6" w14:paraId="011A9A70" w14:textId="77777777" w:rsidTr="00254CC8">
        <w:tc>
          <w:tcPr>
            <w:tcW w:w="995" w:type="dxa"/>
          </w:tcPr>
          <w:p w14:paraId="74FE9FBE" w14:textId="77777777" w:rsidR="00040BC6" w:rsidRPr="000243AB" w:rsidRDefault="00040BC6" w:rsidP="00AF00F1">
            <w:pPr>
              <w:jc w:val="center"/>
              <w:rPr>
                <w:rFonts w:ascii="Times New Roman" w:hAnsi="Times New Roman" w:cs="Times New Roman"/>
                <w:b/>
                <w:bCs/>
                <w:sz w:val="24"/>
                <w:szCs w:val="24"/>
              </w:rPr>
            </w:pPr>
            <w:r w:rsidRPr="000243AB">
              <w:rPr>
                <w:rFonts w:ascii="Times New Roman" w:hAnsi="Times New Roman" w:cs="Times New Roman"/>
                <w:b/>
                <w:bCs/>
                <w:sz w:val="24"/>
                <w:szCs w:val="24"/>
              </w:rPr>
              <w:t xml:space="preserve">N° </w:t>
            </w:r>
          </w:p>
        </w:tc>
        <w:tc>
          <w:tcPr>
            <w:tcW w:w="2544" w:type="dxa"/>
          </w:tcPr>
          <w:p w14:paraId="67433BC6" w14:textId="77777777" w:rsidR="00040BC6" w:rsidRPr="000243AB" w:rsidRDefault="00040BC6" w:rsidP="00AF00F1">
            <w:pPr>
              <w:jc w:val="center"/>
              <w:rPr>
                <w:rFonts w:ascii="Times New Roman" w:hAnsi="Times New Roman" w:cs="Times New Roman"/>
                <w:b/>
                <w:bCs/>
                <w:sz w:val="24"/>
                <w:szCs w:val="24"/>
              </w:rPr>
            </w:pPr>
            <w:r w:rsidRPr="000243AB">
              <w:rPr>
                <w:rFonts w:ascii="Times New Roman" w:hAnsi="Times New Roman" w:cs="Times New Roman"/>
                <w:b/>
                <w:bCs/>
                <w:sz w:val="24"/>
                <w:szCs w:val="24"/>
              </w:rPr>
              <w:t xml:space="preserve">Nom </w:t>
            </w:r>
          </w:p>
          <w:p w14:paraId="19590F99" w14:textId="77777777" w:rsidR="00040BC6" w:rsidRPr="000243AB" w:rsidRDefault="00040BC6" w:rsidP="00AF00F1">
            <w:pPr>
              <w:jc w:val="center"/>
              <w:rPr>
                <w:rFonts w:ascii="Times New Roman" w:hAnsi="Times New Roman" w:cs="Times New Roman"/>
                <w:b/>
                <w:bCs/>
                <w:sz w:val="24"/>
                <w:szCs w:val="24"/>
              </w:rPr>
            </w:pPr>
          </w:p>
        </w:tc>
        <w:tc>
          <w:tcPr>
            <w:tcW w:w="1134" w:type="dxa"/>
          </w:tcPr>
          <w:p w14:paraId="08B80CF1" w14:textId="2B84ED6C" w:rsidR="00040BC6" w:rsidRPr="000243AB" w:rsidRDefault="00040BC6" w:rsidP="00AF00F1">
            <w:pPr>
              <w:jc w:val="center"/>
              <w:rPr>
                <w:rFonts w:ascii="Times New Roman" w:hAnsi="Times New Roman" w:cs="Times New Roman"/>
                <w:b/>
                <w:bCs/>
                <w:sz w:val="24"/>
                <w:szCs w:val="24"/>
              </w:rPr>
            </w:pPr>
            <w:r>
              <w:rPr>
                <w:rFonts w:ascii="Times New Roman" w:hAnsi="Times New Roman" w:cs="Times New Roman"/>
                <w:b/>
                <w:bCs/>
                <w:sz w:val="24"/>
                <w:szCs w:val="24"/>
              </w:rPr>
              <w:t>Année</w:t>
            </w:r>
          </w:p>
          <w:p w14:paraId="17D54169" w14:textId="2CC73EA3" w:rsidR="00040BC6" w:rsidRPr="000243AB" w:rsidRDefault="00040BC6" w:rsidP="00AF00F1">
            <w:pPr>
              <w:jc w:val="center"/>
              <w:rPr>
                <w:rFonts w:ascii="Times New Roman" w:hAnsi="Times New Roman" w:cs="Times New Roman"/>
                <w:b/>
                <w:bCs/>
                <w:sz w:val="24"/>
                <w:szCs w:val="24"/>
              </w:rPr>
            </w:pPr>
          </w:p>
        </w:tc>
        <w:tc>
          <w:tcPr>
            <w:tcW w:w="1276" w:type="dxa"/>
          </w:tcPr>
          <w:p w14:paraId="27214E97" w14:textId="77777777" w:rsidR="00040BC6" w:rsidRPr="000243AB" w:rsidRDefault="00040BC6" w:rsidP="00040BC6">
            <w:pPr>
              <w:jc w:val="center"/>
              <w:rPr>
                <w:rFonts w:ascii="Times New Roman" w:hAnsi="Times New Roman" w:cs="Times New Roman"/>
                <w:b/>
                <w:bCs/>
                <w:sz w:val="24"/>
                <w:szCs w:val="24"/>
              </w:rPr>
            </w:pPr>
            <w:r w:rsidRPr="000243AB">
              <w:rPr>
                <w:rFonts w:ascii="Times New Roman" w:hAnsi="Times New Roman" w:cs="Times New Roman"/>
                <w:b/>
                <w:bCs/>
                <w:sz w:val="24"/>
                <w:szCs w:val="24"/>
              </w:rPr>
              <w:t>Degrés</w:t>
            </w:r>
          </w:p>
          <w:p w14:paraId="225F095B" w14:textId="77777777" w:rsidR="00040BC6" w:rsidRPr="000243AB" w:rsidRDefault="00040BC6" w:rsidP="00AF00F1">
            <w:pPr>
              <w:jc w:val="center"/>
              <w:rPr>
                <w:rFonts w:ascii="Times New Roman" w:hAnsi="Times New Roman" w:cs="Times New Roman"/>
                <w:b/>
                <w:bCs/>
                <w:sz w:val="24"/>
                <w:szCs w:val="24"/>
              </w:rPr>
            </w:pPr>
          </w:p>
        </w:tc>
        <w:tc>
          <w:tcPr>
            <w:tcW w:w="1276" w:type="dxa"/>
          </w:tcPr>
          <w:p w14:paraId="6B3B1409" w14:textId="7EDBA664" w:rsidR="00040BC6" w:rsidRPr="000243AB" w:rsidRDefault="00040BC6" w:rsidP="00AF00F1">
            <w:pPr>
              <w:jc w:val="center"/>
              <w:rPr>
                <w:rFonts w:ascii="Times New Roman" w:hAnsi="Times New Roman" w:cs="Times New Roman"/>
                <w:b/>
                <w:bCs/>
                <w:sz w:val="24"/>
                <w:szCs w:val="24"/>
              </w:rPr>
            </w:pPr>
            <w:r w:rsidRPr="000243AB">
              <w:rPr>
                <w:rFonts w:ascii="Times New Roman" w:hAnsi="Times New Roman" w:cs="Times New Roman"/>
                <w:b/>
                <w:bCs/>
                <w:sz w:val="24"/>
                <w:szCs w:val="24"/>
              </w:rPr>
              <w:t>Votre prix</w:t>
            </w:r>
            <w:r w:rsidR="00254CC8">
              <w:rPr>
                <w:rFonts w:ascii="Times New Roman" w:hAnsi="Times New Roman" w:cs="Times New Roman"/>
                <w:b/>
                <w:bCs/>
                <w:sz w:val="24"/>
                <w:szCs w:val="24"/>
              </w:rPr>
              <w:t xml:space="preserve"> en €</w:t>
            </w:r>
          </w:p>
        </w:tc>
        <w:tc>
          <w:tcPr>
            <w:tcW w:w="1559" w:type="dxa"/>
          </w:tcPr>
          <w:p w14:paraId="547C94A1" w14:textId="45C295AC" w:rsidR="00040BC6" w:rsidRPr="000243AB" w:rsidRDefault="00040BC6" w:rsidP="00AF00F1">
            <w:pPr>
              <w:jc w:val="center"/>
              <w:rPr>
                <w:rFonts w:ascii="Times New Roman" w:hAnsi="Times New Roman" w:cs="Times New Roman"/>
                <w:b/>
                <w:bCs/>
                <w:sz w:val="24"/>
                <w:szCs w:val="24"/>
              </w:rPr>
            </w:pPr>
            <w:r w:rsidRPr="000243AB">
              <w:rPr>
                <w:rFonts w:ascii="Times New Roman" w:hAnsi="Times New Roman" w:cs="Times New Roman"/>
                <w:b/>
                <w:bCs/>
                <w:sz w:val="24"/>
                <w:szCs w:val="24"/>
              </w:rPr>
              <w:t>Le vrai prix</w:t>
            </w:r>
            <w:r w:rsidR="00254CC8">
              <w:rPr>
                <w:rFonts w:ascii="Times New Roman" w:hAnsi="Times New Roman" w:cs="Times New Roman"/>
                <w:b/>
                <w:bCs/>
                <w:sz w:val="24"/>
                <w:szCs w:val="24"/>
              </w:rPr>
              <w:t xml:space="preserve"> en €</w:t>
            </w:r>
          </w:p>
        </w:tc>
        <w:tc>
          <w:tcPr>
            <w:tcW w:w="992" w:type="dxa"/>
          </w:tcPr>
          <w:p w14:paraId="76359824" w14:textId="018A047E" w:rsidR="00040BC6" w:rsidRPr="000243AB" w:rsidRDefault="00040BC6" w:rsidP="00BF065A">
            <w:pPr>
              <w:jc w:val="center"/>
              <w:rPr>
                <w:rFonts w:ascii="Times New Roman" w:hAnsi="Times New Roman" w:cs="Times New Roman"/>
                <w:b/>
                <w:bCs/>
                <w:sz w:val="24"/>
                <w:szCs w:val="24"/>
              </w:rPr>
            </w:pPr>
            <w:r w:rsidRPr="000243AB">
              <w:rPr>
                <w:rFonts w:ascii="Times New Roman" w:hAnsi="Times New Roman" w:cs="Times New Roman"/>
                <w:b/>
                <w:bCs/>
                <w:sz w:val="24"/>
                <w:szCs w:val="24"/>
              </w:rPr>
              <w:t>V</w:t>
            </w:r>
            <w:r>
              <w:rPr>
                <w:rFonts w:ascii="Times New Roman" w:hAnsi="Times New Roman" w:cs="Times New Roman"/>
                <w:b/>
                <w:bCs/>
                <w:sz w:val="24"/>
                <w:szCs w:val="24"/>
              </w:rPr>
              <w:t>otre</w:t>
            </w:r>
            <w:r w:rsidRPr="000243AB">
              <w:rPr>
                <w:rFonts w:ascii="Times New Roman" w:hAnsi="Times New Roman" w:cs="Times New Roman"/>
                <w:b/>
                <w:bCs/>
                <w:sz w:val="24"/>
                <w:szCs w:val="24"/>
              </w:rPr>
              <w:t xml:space="preserve"> Note</w:t>
            </w:r>
          </w:p>
        </w:tc>
      </w:tr>
      <w:tr w:rsidR="00040BC6" w:rsidRPr="00F40351" w14:paraId="772BD375" w14:textId="77777777" w:rsidTr="00254CC8">
        <w:tc>
          <w:tcPr>
            <w:tcW w:w="995" w:type="dxa"/>
          </w:tcPr>
          <w:p w14:paraId="74A369D1" w14:textId="77777777" w:rsidR="00040BC6" w:rsidRPr="00F40351" w:rsidRDefault="00040BC6" w:rsidP="00AF00F1">
            <w:pPr>
              <w:jc w:val="center"/>
              <w:rPr>
                <w:rFonts w:ascii="Times New Roman" w:hAnsi="Times New Roman" w:cs="Times New Roman"/>
                <w:sz w:val="24"/>
                <w:szCs w:val="24"/>
              </w:rPr>
            </w:pPr>
            <w:r>
              <w:rPr>
                <w:rFonts w:ascii="Times New Roman" w:hAnsi="Times New Roman" w:cs="Times New Roman"/>
                <w:sz w:val="24"/>
                <w:szCs w:val="24"/>
              </w:rPr>
              <w:t>Vin N° 1</w:t>
            </w:r>
          </w:p>
        </w:tc>
        <w:tc>
          <w:tcPr>
            <w:tcW w:w="2544" w:type="dxa"/>
          </w:tcPr>
          <w:p w14:paraId="1149142F" w14:textId="77777777" w:rsidR="00254CC8" w:rsidRDefault="00254CC8" w:rsidP="00AF00F1">
            <w:pPr>
              <w:jc w:val="center"/>
              <w:rPr>
                <w:rFonts w:ascii="Times New Roman" w:hAnsi="Times New Roman" w:cs="Times New Roman"/>
                <w:sz w:val="24"/>
                <w:szCs w:val="24"/>
              </w:rPr>
            </w:pPr>
            <w:r>
              <w:rPr>
                <w:rFonts w:ascii="Times New Roman" w:hAnsi="Times New Roman" w:cs="Times New Roman"/>
                <w:sz w:val="24"/>
                <w:szCs w:val="24"/>
              </w:rPr>
              <w:t>Quincy</w:t>
            </w:r>
          </w:p>
          <w:p w14:paraId="3C1F5A6F" w14:textId="4A44A9AC"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Domaine MEUNIER</w:t>
            </w:r>
          </w:p>
        </w:tc>
        <w:tc>
          <w:tcPr>
            <w:tcW w:w="1134" w:type="dxa"/>
          </w:tcPr>
          <w:p w14:paraId="527DB2BE" w14:textId="6E8F18B4"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tcPr>
          <w:p w14:paraId="39D94705" w14:textId="034645B7"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12°5</w:t>
            </w:r>
          </w:p>
        </w:tc>
        <w:tc>
          <w:tcPr>
            <w:tcW w:w="1276" w:type="dxa"/>
          </w:tcPr>
          <w:p w14:paraId="7CD8E089" w14:textId="1EFBE762"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11</w:t>
            </w:r>
          </w:p>
        </w:tc>
        <w:tc>
          <w:tcPr>
            <w:tcW w:w="1559" w:type="dxa"/>
          </w:tcPr>
          <w:p w14:paraId="354E3EFB" w14:textId="4B5ECDB2"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7,80</w:t>
            </w:r>
          </w:p>
        </w:tc>
        <w:tc>
          <w:tcPr>
            <w:tcW w:w="992" w:type="dxa"/>
          </w:tcPr>
          <w:p w14:paraId="293F299A" w14:textId="5FC454E4"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15</w:t>
            </w:r>
          </w:p>
        </w:tc>
      </w:tr>
      <w:tr w:rsidR="00040BC6" w:rsidRPr="00F40351" w14:paraId="3D8898EB" w14:textId="77777777" w:rsidTr="00254CC8">
        <w:tc>
          <w:tcPr>
            <w:tcW w:w="995" w:type="dxa"/>
          </w:tcPr>
          <w:p w14:paraId="675C1986" w14:textId="77777777" w:rsidR="00040BC6" w:rsidRPr="00F40351" w:rsidRDefault="00040BC6" w:rsidP="00AF00F1">
            <w:pPr>
              <w:jc w:val="center"/>
              <w:rPr>
                <w:rFonts w:ascii="Times New Roman" w:hAnsi="Times New Roman" w:cs="Times New Roman"/>
                <w:sz w:val="24"/>
                <w:szCs w:val="24"/>
              </w:rPr>
            </w:pPr>
            <w:r>
              <w:rPr>
                <w:rFonts w:ascii="Times New Roman" w:hAnsi="Times New Roman" w:cs="Times New Roman"/>
                <w:sz w:val="24"/>
                <w:szCs w:val="24"/>
              </w:rPr>
              <w:t>Vin N° 2</w:t>
            </w:r>
          </w:p>
        </w:tc>
        <w:tc>
          <w:tcPr>
            <w:tcW w:w="2544" w:type="dxa"/>
          </w:tcPr>
          <w:p w14:paraId="7CA8297A" w14:textId="4480E732" w:rsidR="00040BC6" w:rsidRDefault="00040BC6" w:rsidP="00AF00F1">
            <w:pPr>
              <w:jc w:val="center"/>
              <w:rPr>
                <w:rFonts w:ascii="Times New Roman" w:hAnsi="Times New Roman" w:cs="Times New Roman"/>
                <w:sz w:val="24"/>
                <w:szCs w:val="24"/>
              </w:rPr>
            </w:pPr>
            <w:r>
              <w:rPr>
                <w:rFonts w:ascii="Times New Roman" w:hAnsi="Times New Roman" w:cs="Times New Roman"/>
                <w:sz w:val="24"/>
                <w:szCs w:val="24"/>
              </w:rPr>
              <w:t xml:space="preserve">Côte de Provence </w:t>
            </w:r>
          </w:p>
          <w:p w14:paraId="2C121339" w14:textId="5CCFB1FB" w:rsidR="00040BC6" w:rsidRPr="00F40351" w:rsidRDefault="00040BC6" w:rsidP="00AF00F1">
            <w:pPr>
              <w:jc w:val="center"/>
              <w:rPr>
                <w:rFonts w:ascii="Times New Roman" w:hAnsi="Times New Roman" w:cs="Times New Roman"/>
                <w:sz w:val="24"/>
                <w:szCs w:val="24"/>
              </w:rPr>
            </w:pPr>
            <w:r>
              <w:rPr>
                <w:rFonts w:ascii="Times New Roman" w:hAnsi="Times New Roman" w:cs="Times New Roman"/>
                <w:sz w:val="24"/>
                <w:szCs w:val="24"/>
              </w:rPr>
              <w:t>Château REVELETTE</w:t>
            </w:r>
          </w:p>
        </w:tc>
        <w:tc>
          <w:tcPr>
            <w:tcW w:w="1134" w:type="dxa"/>
          </w:tcPr>
          <w:p w14:paraId="3C3C5F73" w14:textId="6EE87636" w:rsidR="00040BC6" w:rsidRPr="00F40351" w:rsidRDefault="00BF065A" w:rsidP="00AF00F1">
            <w:pPr>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Pr>
          <w:p w14:paraId="40B3BF82" w14:textId="4FA853E8"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13°5</w:t>
            </w:r>
          </w:p>
        </w:tc>
        <w:tc>
          <w:tcPr>
            <w:tcW w:w="1276" w:type="dxa"/>
          </w:tcPr>
          <w:p w14:paraId="2807D61C" w14:textId="40E852CC"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Pr>
          <w:p w14:paraId="57DE35C3" w14:textId="1E9A0797"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15,50</w:t>
            </w:r>
          </w:p>
        </w:tc>
        <w:tc>
          <w:tcPr>
            <w:tcW w:w="992" w:type="dxa"/>
          </w:tcPr>
          <w:p w14:paraId="044DF3A4" w14:textId="487AD193"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12</w:t>
            </w:r>
          </w:p>
        </w:tc>
      </w:tr>
      <w:tr w:rsidR="00040BC6" w:rsidRPr="00F40351" w14:paraId="13F5AE3B" w14:textId="77777777" w:rsidTr="00254CC8">
        <w:tc>
          <w:tcPr>
            <w:tcW w:w="995" w:type="dxa"/>
          </w:tcPr>
          <w:p w14:paraId="3C5F4E02" w14:textId="77777777" w:rsidR="00040BC6" w:rsidRPr="00F40351" w:rsidRDefault="00040BC6" w:rsidP="00AF00F1">
            <w:pPr>
              <w:jc w:val="center"/>
              <w:rPr>
                <w:rFonts w:ascii="Times New Roman" w:hAnsi="Times New Roman" w:cs="Times New Roman"/>
                <w:sz w:val="24"/>
                <w:szCs w:val="24"/>
              </w:rPr>
            </w:pPr>
            <w:r>
              <w:rPr>
                <w:rFonts w:ascii="Times New Roman" w:hAnsi="Times New Roman" w:cs="Times New Roman"/>
                <w:sz w:val="24"/>
                <w:szCs w:val="24"/>
              </w:rPr>
              <w:t>Vin N° 3</w:t>
            </w:r>
          </w:p>
        </w:tc>
        <w:tc>
          <w:tcPr>
            <w:tcW w:w="2544" w:type="dxa"/>
          </w:tcPr>
          <w:p w14:paraId="7F59AA06" w14:textId="77777777" w:rsidR="00040BC6" w:rsidRDefault="00040BC6" w:rsidP="00AF00F1">
            <w:pPr>
              <w:jc w:val="center"/>
              <w:rPr>
                <w:rFonts w:ascii="Times New Roman" w:hAnsi="Times New Roman" w:cs="Times New Roman"/>
                <w:sz w:val="24"/>
                <w:szCs w:val="24"/>
              </w:rPr>
            </w:pPr>
            <w:r w:rsidRPr="00A711AE">
              <w:rPr>
                <w:rFonts w:ascii="Times New Roman" w:hAnsi="Times New Roman" w:cs="Times New Roman"/>
                <w:sz w:val="24"/>
                <w:szCs w:val="24"/>
              </w:rPr>
              <w:t>Vin Chilien</w:t>
            </w:r>
          </w:p>
          <w:p w14:paraId="54965F46" w14:textId="12958570" w:rsidR="00254CC8" w:rsidRPr="00A711AE" w:rsidRDefault="00254CC8" w:rsidP="00AF00F1">
            <w:pPr>
              <w:jc w:val="center"/>
              <w:rPr>
                <w:rFonts w:ascii="Times New Roman" w:hAnsi="Times New Roman" w:cs="Times New Roman"/>
                <w:sz w:val="24"/>
                <w:szCs w:val="24"/>
              </w:rPr>
            </w:pPr>
            <w:r>
              <w:rPr>
                <w:rFonts w:ascii="Times New Roman" w:hAnsi="Times New Roman" w:cs="Times New Roman"/>
                <w:sz w:val="24"/>
                <w:szCs w:val="24"/>
              </w:rPr>
              <w:t>In Situ</w:t>
            </w:r>
          </w:p>
        </w:tc>
        <w:tc>
          <w:tcPr>
            <w:tcW w:w="1134" w:type="dxa"/>
          </w:tcPr>
          <w:p w14:paraId="3A89A566" w14:textId="75B2C8B3"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tcPr>
          <w:p w14:paraId="42656ECF" w14:textId="5DC77AA0"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13°5</w:t>
            </w:r>
          </w:p>
        </w:tc>
        <w:tc>
          <w:tcPr>
            <w:tcW w:w="1276" w:type="dxa"/>
          </w:tcPr>
          <w:p w14:paraId="52DB1867" w14:textId="161EADB1"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Pr>
          <w:p w14:paraId="60BCD272" w14:textId="303626E0"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14:paraId="4790AACF" w14:textId="2578EE01"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13</w:t>
            </w:r>
          </w:p>
        </w:tc>
      </w:tr>
      <w:tr w:rsidR="00040BC6" w:rsidRPr="00F40351" w14:paraId="28B92B67" w14:textId="77777777" w:rsidTr="00254CC8">
        <w:tc>
          <w:tcPr>
            <w:tcW w:w="995" w:type="dxa"/>
          </w:tcPr>
          <w:p w14:paraId="5329B78B" w14:textId="77777777" w:rsidR="00040BC6" w:rsidRPr="00F40351" w:rsidRDefault="00040BC6" w:rsidP="00AF00F1">
            <w:pPr>
              <w:jc w:val="center"/>
              <w:rPr>
                <w:rFonts w:ascii="Times New Roman" w:hAnsi="Times New Roman" w:cs="Times New Roman"/>
                <w:sz w:val="24"/>
                <w:szCs w:val="24"/>
              </w:rPr>
            </w:pPr>
            <w:r>
              <w:rPr>
                <w:rFonts w:ascii="Times New Roman" w:hAnsi="Times New Roman" w:cs="Times New Roman"/>
                <w:sz w:val="24"/>
                <w:szCs w:val="24"/>
              </w:rPr>
              <w:t>Vin N° 4</w:t>
            </w:r>
          </w:p>
        </w:tc>
        <w:tc>
          <w:tcPr>
            <w:tcW w:w="2544" w:type="dxa"/>
          </w:tcPr>
          <w:p w14:paraId="177E547C" w14:textId="6F44FBE8" w:rsidR="00040BC6" w:rsidRPr="00F40351" w:rsidRDefault="00040BC6" w:rsidP="00BF065A">
            <w:pPr>
              <w:jc w:val="center"/>
              <w:rPr>
                <w:rFonts w:ascii="Times New Roman" w:hAnsi="Times New Roman" w:cs="Times New Roman"/>
                <w:sz w:val="24"/>
                <w:szCs w:val="24"/>
              </w:rPr>
            </w:pPr>
            <w:r>
              <w:rPr>
                <w:rFonts w:ascii="Times New Roman" w:hAnsi="Times New Roman" w:cs="Times New Roman"/>
                <w:sz w:val="24"/>
                <w:szCs w:val="24"/>
              </w:rPr>
              <w:t>Vin du Languedoc DAUMAS GASSAC</w:t>
            </w:r>
          </w:p>
        </w:tc>
        <w:tc>
          <w:tcPr>
            <w:tcW w:w="1134" w:type="dxa"/>
          </w:tcPr>
          <w:p w14:paraId="7F1F79CC" w14:textId="48F161E2" w:rsidR="00040BC6" w:rsidRPr="00F40351" w:rsidRDefault="00BF065A" w:rsidP="00AF00F1">
            <w:pPr>
              <w:jc w:val="center"/>
              <w:rPr>
                <w:rFonts w:ascii="Times New Roman" w:hAnsi="Times New Roman" w:cs="Times New Roman"/>
                <w:sz w:val="24"/>
                <w:szCs w:val="24"/>
              </w:rPr>
            </w:pPr>
            <w:r>
              <w:rPr>
                <w:rFonts w:ascii="Times New Roman" w:hAnsi="Times New Roman" w:cs="Times New Roman"/>
                <w:sz w:val="24"/>
                <w:szCs w:val="24"/>
              </w:rPr>
              <w:t>2005</w:t>
            </w:r>
          </w:p>
        </w:tc>
        <w:tc>
          <w:tcPr>
            <w:tcW w:w="1276" w:type="dxa"/>
          </w:tcPr>
          <w:p w14:paraId="1156A4CD" w14:textId="74BF38B9"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12°5</w:t>
            </w:r>
          </w:p>
        </w:tc>
        <w:tc>
          <w:tcPr>
            <w:tcW w:w="1276" w:type="dxa"/>
          </w:tcPr>
          <w:p w14:paraId="42005820" w14:textId="637B1945"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14:paraId="210D162E" w14:textId="3DD23F9E" w:rsidR="00254CC8" w:rsidRDefault="00254CC8" w:rsidP="00AF00F1">
            <w:pPr>
              <w:jc w:val="center"/>
              <w:rPr>
                <w:rFonts w:ascii="Times New Roman" w:hAnsi="Times New Roman" w:cs="Times New Roman"/>
                <w:sz w:val="24"/>
                <w:szCs w:val="24"/>
              </w:rPr>
            </w:pPr>
            <w:r>
              <w:rPr>
                <w:rFonts w:ascii="Times New Roman" w:hAnsi="Times New Roman" w:cs="Times New Roman"/>
                <w:sz w:val="24"/>
                <w:szCs w:val="24"/>
              </w:rPr>
              <w:t>17 € en 2005</w:t>
            </w:r>
          </w:p>
          <w:p w14:paraId="4B9BA062" w14:textId="6D2ECA2E"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55 € ce jour</w:t>
            </w:r>
          </w:p>
        </w:tc>
        <w:tc>
          <w:tcPr>
            <w:tcW w:w="992" w:type="dxa"/>
          </w:tcPr>
          <w:p w14:paraId="718F7CF1" w14:textId="1D325738" w:rsidR="00040BC6" w:rsidRPr="00F40351" w:rsidRDefault="00254CC8" w:rsidP="00AF00F1">
            <w:pPr>
              <w:jc w:val="center"/>
              <w:rPr>
                <w:rFonts w:ascii="Times New Roman" w:hAnsi="Times New Roman" w:cs="Times New Roman"/>
                <w:sz w:val="24"/>
                <w:szCs w:val="24"/>
              </w:rPr>
            </w:pPr>
            <w:r>
              <w:rPr>
                <w:rFonts w:ascii="Times New Roman" w:hAnsi="Times New Roman" w:cs="Times New Roman"/>
                <w:sz w:val="24"/>
                <w:szCs w:val="24"/>
              </w:rPr>
              <w:t>12</w:t>
            </w:r>
          </w:p>
        </w:tc>
      </w:tr>
    </w:tbl>
    <w:p w14:paraId="30F81892" w14:textId="03846AF8" w:rsidR="00A215A6" w:rsidRDefault="00A215A6" w:rsidP="00A215A6">
      <w:pPr>
        <w:rPr>
          <w:b/>
          <w:bCs/>
        </w:rPr>
      </w:pPr>
    </w:p>
    <w:p w14:paraId="0A085A2E" w14:textId="77777777" w:rsidR="00A215A6" w:rsidRDefault="00A215A6">
      <w:pPr>
        <w:rPr>
          <w:b/>
          <w:bCs/>
        </w:rPr>
      </w:pPr>
      <w:r>
        <w:rPr>
          <w:b/>
          <w:bCs/>
        </w:rPr>
        <w:br w:type="page"/>
      </w:r>
    </w:p>
    <w:p w14:paraId="38D3780D" w14:textId="77777777" w:rsidR="00A215A6" w:rsidRDefault="00A215A6" w:rsidP="00A215A6">
      <w:pPr>
        <w:jc w:val="center"/>
        <w:rPr>
          <w:b/>
          <w:bCs/>
          <w:sz w:val="32"/>
          <w:szCs w:val="32"/>
        </w:rPr>
      </w:pPr>
      <w:r>
        <w:rPr>
          <w:b/>
          <w:bCs/>
          <w:sz w:val="32"/>
          <w:szCs w:val="32"/>
        </w:rPr>
        <w:lastRenderedPageBreak/>
        <w:t>Saurez-vous trouver les bonnes réponses</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3420"/>
        <w:gridCol w:w="2160"/>
      </w:tblGrid>
      <w:tr w:rsidR="00A215A6" w14:paraId="4312DFFC" w14:textId="77777777" w:rsidTr="00A215A6">
        <w:trPr>
          <w:cantSplit/>
        </w:trPr>
        <w:tc>
          <w:tcPr>
            <w:tcW w:w="9610" w:type="dxa"/>
            <w:gridSpan w:val="3"/>
            <w:tcBorders>
              <w:top w:val="single" w:sz="4" w:space="0" w:color="auto"/>
              <w:left w:val="single" w:sz="4" w:space="0" w:color="auto"/>
              <w:bottom w:val="single" w:sz="4" w:space="0" w:color="auto"/>
              <w:right w:val="single" w:sz="4" w:space="0" w:color="auto"/>
            </w:tcBorders>
            <w:hideMark/>
          </w:tcPr>
          <w:p w14:paraId="638366FD" w14:textId="77777777" w:rsidR="00A215A6" w:rsidRDefault="00A215A6">
            <w:pPr>
              <w:jc w:val="center"/>
            </w:pPr>
            <w:r>
              <w:rPr>
                <w:b/>
                <w:bCs/>
                <w:sz w:val="28"/>
              </w:rPr>
              <w:t>Les Degrés du vin</w:t>
            </w:r>
          </w:p>
        </w:tc>
      </w:tr>
      <w:tr w:rsidR="00A215A6" w14:paraId="31C8F546"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4627ABDA" w14:textId="77777777" w:rsidR="00A215A6" w:rsidRDefault="00A215A6">
            <w:pPr>
              <w:pStyle w:val="Titre3"/>
            </w:pPr>
            <w:r>
              <w:t>L’indication portée sur l’étiquette est</w:t>
            </w:r>
          </w:p>
        </w:tc>
        <w:tc>
          <w:tcPr>
            <w:tcW w:w="3420" w:type="dxa"/>
            <w:tcBorders>
              <w:top w:val="single" w:sz="4" w:space="0" w:color="auto"/>
              <w:left w:val="single" w:sz="4" w:space="0" w:color="auto"/>
              <w:bottom w:val="single" w:sz="4" w:space="0" w:color="auto"/>
              <w:right w:val="single" w:sz="4" w:space="0" w:color="auto"/>
            </w:tcBorders>
            <w:hideMark/>
          </w:tcPr>
          <w:p w14:paraId="7AF893D9" w14:textId="77777777" w:rsidR="00A215A6" w:rsidRDefault="00A215A6">
            <w:r>
              <w:t>1 - Le nombre de degrés minimum</w:t>
            </w:r>
          </w:p>
          <w:p w14:paraId="2D4CDAE1" w14:textId="77777777" w:rsidR="00A215A6" w:rsidRDefault="00A215A6">
            <w:r>
              <w:t>2 - Le nombre de degrés réels</w:t>
            </w:r>
          </w:p>
          <w:p w14:paraId="7875A4B4" w14:textId="77777777" w:rsidR="00A215A6" w:rsidRDefault="00A215A6">
            <w:r>
              <w:t>3 - Le nombre de degrés maximum</w:t>
            </w:r>
          </w:p>
        </w:tc>
        <w:tc>
          <w:tcPr>
            <w:tcW w:w="2160" w:type="dxa"/>
            <w:tcBorders>
              <w:top w:val="single" w:sz="4" w:space="0" w:color="auto"/>
              <w:left w:val="single" w:sz="4" w:space="0" w:color="auto"/>
              <w:bottom w:val="single" w:sz="4" w:space="0" w:color="auto"/>
              <w:right w:val="single" w:sz="4" w:space="0" w:color="auto"/>
            </w:tcBorders>
            <w:hideMark/>
          </w:tcPr>
          <w:p w14:paraId="543C8BB8" w14:textId="77777777" w:rsidR="00A215A6" w:rsidRDefault="00A215A6">
            <w:r>
              <w:t>1</w:t>
            </w:r>
          </w:p>
        </w:tc>
      </w:tr>
      <w:tr w:rsidR="00A215A6" w14:paraId="383B501B"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057659B2" w14:textId="77777777" w:rsidR="00A215A6" w:rsidRDefault="00A215A6">
            <w:pPr>
              <w:pStyle w:val="Titre3"/>
            </w:pPr>
            <w:r>
              <w:rPr>
                <w:b w:val="0"/>
                <w:bCs w:val="0"/>
                <w:i w:val="0"/>
                <w:iCs w:val="0"/>
              </w:rPr>
              <w:t xml:space="preserve">La véritable appellation des degrés d’alcool d’un vin est </w:t>
            </w:r>
          </w:p>
        </w:tc>
        <w:tc>
          <w:tcPr>
            <w:tcW w:w="3420" w:type="dxa"/>
            <w:tcBorders>
              <w:top w:val="single" w:sz="4" w:space="0" w:color="auto"/>
              <w:left w:val="single" w:sz="4" w:space="0" w:color="auto"/>
              <w:bottom w:val="single" w:sz="4" w:space="0" w:color="auto"/>
              <w:right w:val="single" w:sz="4" w:space="0" w:color="auto"/>
            </w:tcBorders>
            <w:hideMark/>
          </w:tcPr>
          <w:p w14:paraId="285BBE48" w14:textId="77777777" w:rsidR="00A215A6" w:rsidRDefault="00A215A6">
            <w:r>
              <w:t>1 - Les degrés Gays Lussac</w:t>
            </w:r>
          </w:p>
          <w:p w14:paraId="629FA7F8" w14:textId="77777777" w:rsidR="00A215A6" w:rsidRDefault="00A215A6">
            <w:r>
              <w:t>2 - Les degrés Gay Lussac</w:t>
            </w:r>
          </w:p>
          <w:p w14:paraId="21FBD0CD" w14:textId="77777777" w:rsidR="00A215A6" w:rsidRDefault="00A215A6">
            <w:r>
              <w:t>3 - Les degrés Guai Lussac</w:t>
            </w:r>
          </w:p>
        </w:tc>
        <w:tc>
          <w:tcPr>
            <w:tcW w:w="2160" w:type="dxa"/>
            <w:tcBorders>
              <w:top w:val="single" w:sz="4" w:space="0" w:color="auto"/>
              <w:left w:val="single" w:sz="4" w:space="0" w:color="auto"/>
              <w:bottom w:val="single" w:sz="4" w:space="0" w:color="auto"/>
              <w:right w:val="single" w:sz="4" w:space="0" w:color="auto"/>
            </w:tcBorders>
            <w:hideMark/>
          </w:tcPr>
          <w:p w14:paraId="54861E0A" w14:textId="77777777" w:rsidR="00A215A6" w:rsidRDefault="00A215A6">
            <w:r>
              <w:t>2</w:t>
            </w:r>
          </w:p>
        </w:tc>
      </w:tr>
      <w:tr w:rsidR="00A215A6" w14:paraId="6F0A2D59"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567CF9EB" w14:textId="77777777" w:rsidR="00A215A6" w:rsidRDefault="00A215A6">
            <w:pPr>
              <w:pStyle w:val="Titre3"/>
            </w:pPr>
            <w:r>
              <w:t>Les prénoms de l’homme ci-dessus</w:t>
            </w:r>
          </w:p>
        </w:tc>
        <w:tc>
          <w:tcPr>
            <w:tcW w:w="3420" w:type="dxa"/>
            <w:tcBorders>
              <w:top w:val="single" w:sz="4" w:space="0" w:color="auto"/>
              <w:left w:val="single" w:sz="4" w:space="0" w:color="auto"/>
              <w:bottom w:val="single" w:sz="4" w:space="0" w:color="auto"/>
              <w:right w:val="single" w:sz="4" w:space="0" w:color="auto"/>
            </w:tcBorders>
            <w:hideMark/>
          </w:tcPr>
          <w:p w14:paraId="138C8B9C" w14:textId="77777777" w:rsidR="00A215A6" w:rsidRDefault="00A215A6">
            <w:pPr>
              <w:rPr>
                <w:lang w:val="en-GB"/>
              </w:rPr>
            </w:pPr>
            <w:r>
              <w:rPr>
                <w:lang w:val="en-GB"/>
              </w:rPr>
              <w:t>1 - Alfred Emile Joseph Adrien</w:t>
            </w:r>
          </w:p>
          <w:p w14:paraId="11D48DFB" w14:textId="77777777" w:rsidR="00A215A6" w:rsidRDefault="00A215A6">
            <w:r>
              <w:t>2 - Lucien Francis Henri</w:t>
            </w:r>
          </w:p>
          <w:p w14:paraId="22579367" w14:textId="77777777" w:rsidR="00A215A6" w:rsidRDefault="00A215A6">
            <w:r>
              <w:t>3 - Louis Joseph</w:t>
            </w:r>
          </w:p>
        </w:tc>
        <w:tc>
          <w:tcPr>
            <w:tcW w:w="2160" w:type="dxa"/>
            <w:tcBorders>
              <w:top w:val="single" w:sz="4" w:space="0" w:color="auto"/>
              <w:left w:val="single" w:sz="4" w:space="0" w:color="auto"/>
              <w:bottom w:val="single" w:sz="4" w:space="0" w:color="auto"/>
              <w:right w:val="single" w:sz="4" w:space="0" w:color="auto"/>
            </w:tcBorders>
          </w:tcPr>
          <w:p w14:paraId="14BE9942" w14:textId="3BDBA276" w:rsidR="00A215A6" w:rsidRDefault="00C574DE">
            <w:r>
              <w:t>2</w:t>
            </w:r>
          </w:p>
        </w:tc>
      </w:tr>
    </w:tbl>
    <w:p w14:paraId="747AAE42" w14:textId="77777777" w:rsidR="00A215A6" w:rsidRDefault="00A215A6" w:rsidP="00A215A6">
      <w:pPr>
        <w:rPr>
          <w:sz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3420"/>
        <w:gridCol w:w="2160"/>
      </w:tblGrid>
      <w:tr w:rsidR="00A215A6" w14:paraId="2F503C1E" w14:textId="77777777" w:rsidTr="00A215A6">
        <w:trPr>
          <w:cantSplit/>
        </w:trPr>
        <w:tc>
          <w:tcPr>
            <w:tcW w:w="9610" w:type="dxa"/>
            <w:gridSpan w:val="3"/>
            <w:tcBorders>
              <w:top w:val="single" w:sz="4" w:space="0" w:color="auto"/>
              <w:left w:val="single" w:sz="4" w:space="0" w:color="auto"/>
              <w:bottom w:val="single" w:sz="4" w:space="0" w:color="auto"/>
              <w:right w:val="single" w:sz="4" w:space="0" w:color="auto"/>
            </w:tcBorders>
            <w:hideMark/>
          </w:tcPr>
          <w:p w14:paraId="217C0ECB" w14:textId="77777777" w:rsidR="00A215A6" w:rsidRDefault="00A215A6">
            <w:pPr>
              <w:jc w:val="center"/>
              <w:rPr>
                <w:b/>
                <w:bCs/>
                <w:sz w:val="28"/>
              </w:rPr>
            </w:pPr>
            <w:r>
              <w:rPr>
                <w:b/>
                <w:bCs/>
                <w:sz w:val="28"/>
              </w:rPr>
              <w:t>Certains crus ou Régions ont une devise ou un poème sur leur étiquette</w:t>
            </w:r>
          </w:p>
        </w:tc>
      </w:tr>
      <w:tr w:rsidR="00A215A6" w14:paraId="43F89906"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341F117B" w14:textId="77777777" w:rsidR="00A215A6" w:rsidRDefault="00A215A6">
            <w:pPr>
              <w:pStyle w:val="Titre1"/>
              <w:rPr>
                <w:b/>
                <w:bCs/>
              </w:rPr>
            </w:pPr>
            <w:r>
              <w:rPr>
                <w:b/>
                <w:bCs/>
              </w:rPr>
              <w:t>Passe avant le meilleur</w:t>
            </w:r>
          </w:p>
        </w:tc>
        <w:tc>
          <w:tcPr>
            <w:tcW w:w="3420" w:type="dxa"/>
            <w:tcBorders>
              <w:top w:val="single" w:sz="4" w:space="0" w:color="auto"/>
              <w:left w:val="single" w:sz="4" w:space="0" w:color="auto"/>
              <w:bottom w:val="single" w:sz="4" w:space="0" w:color="auto"/>
              <w:right w:val="single" w:sz="4" w:space="0" w:color="auto"/>
            </w:tcBorders>
            <w:hideMark/>
          </w:tcPr>
          <w:p w14:paraId="26EE7992" w14:textId="77777777" w:rsidR="00A215A6" w:rsidRDefault="00A215A6">
            <w:r>
              <w:t>1 - Château de Sancerre</w:t>
            </w:r>
          </w:p>
          <w:p w14:paraId="25BAA05F" w14:textId="77777777" w:rsidR="00A215A6" w:rsidRDefault="00A215A6">
            <w:r>
              <w:t>2 - Un Menetou-Salon</w:t>
            </w:r>
          </w:p>
          <w:p w14:paraId="03A7172F" w14:textId="77777777" w:rsidR="00A215A6" w:rsidRDefault="00A215A6">
            <w:r>
              <w:t>3 - Un Reuilly</w:t>
            </w:r>
          </w:p>
        </w:tc>
        <w:tc>
          <w:tcPr>
            <w:tcW w:w="2160" w:type="dxa"/>
            <w:tcBorders>
              <w:top w:val="single" w:sz="4" w:space="0" w:color="auto"/>
              <w:left w:val="single" w:sz="4" w:space="0" w:color="auto"/>
              <w:bottom w:val="single" w:sz="4" w:space="0" w:color="auto"/>
              <w:right w:val="single" w:sz="4" w:space="0" w:color="auto"/>
            </w:tcBorders>
            <w:hideMark/>
          </w:tcPr>
          <w:p w14:paraId="3C31222B" w14:textId="77777777" w:rsidR="00A215A6" w:rsidRDefault="00A215A6">
            <w:r>
              <w:t>1</w:t>
            </w:r>
          </w:p>
        </w:tc>
      </w:tr>
      <w:tr w:rsidR="00A215A6" w14:paraId="7CCF6131"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33134702" w14:textId="77777777" w:rsidR="00A215A6" w:rsidRDefault="00A215A6">
            <w:pPr>
              <w:rPr>
                <w:b/>
                <w:bCs/>
                <w:i/>
                <w:iCs/>
                <w:sz w:val="20"/>
              </w:rPr>
            </w:pPr>
            <w:r>
              <w:rPr>
                <w:b/>
                <w:bCs/>
                <w:i/>
                <w:iCs/>
                <w:sz w:val="20"/>
              </w:rPr>
              <w:t>Le Roi des vins, Le vin des Rois</w:t>
            </w:r>
          </w:p>
        </w:tc>
        <w:tc>
          <w:tcPr>
            <w:tcW w:w="3420" w:type="dxa"/>
            <w:tcBorders>
              <w:top w:val="single" w:sz="4" w:space="0" w:color="auto"/>
              <w:left w:val="single" w:sz="4" w:space="0" w:color="auto"/>
              <w:bottom w:val="single" w:sz="4" w:space="0" w:color="auto"/>
              <w:right w:val="single" w:sz="4" w:space="0" w:color="auto"/>
            </w:tcBorders>
            <w:hideMark/>
          </w:tcPr>
          <w:p w14:paraId="0597EAAD" w14:textId="77777777" w:rsidR="00A215A6" w:rsidRDefault="00A215A6">
            <w:r>
              <w:t>1 - Champagne Roger Brun</w:t>
            </w:r>
          </w:p>
          <w:p w14:paraId="3012A53F" w14:textId="77777777" w:rsidR="00A215A6" w:rsidRDefault="00A215A6">
            <w:r>
              <w:t xml:space="preserve">2 - Pétrus </w:t>
            </w:r>
          </w:p>
          <w:p w14:paraId="565A36C8" w14:textId="77777777" w:rsidR="00A215A6" w:rsidRDefault="00A215A6">
            <w:r>
              <w:t xml:space="preserve">3 - Gruau Larose </w:t>
            </w:r>
          </w:p>
        </w:tc>
        <w:tc>
          <w:tcPr>
            <w:tcW w:w="2160" w:type="dxa"/>
            <w:tcBorders>
              <w:top w:val="single" w:sz="4" w:space="0" w:color="auto"/>
              <w:left w:val="single" w:sz="4" w:space="0" w:color="auto"/>
              <w:bottom w:val="single" w:sz="4" w:space="0" w:color="auto"/>
              <w:right w:val="single" w:sz="4" w:space="0" w:color="auto"/>
            </w:tcBorders>
            <w:hideMark/>
          </w:tcPr>
          <w:p w14:paraId="5DF468C7" w14:textId="77777777" w:rsidR="00A215A6" w:rsidRDefault="00A215A6">
            <w:r>
              <w:t>3</w:t>
            </w:r>
          </w:p>
          <w:p w14:paraId="04647722" w14:textId="77777777" w:rsidR="00A215A6" w:rsidRDefault="00A215A6">
            <w:r>
              <w:t>Pomerol CHC</w:t>
            </w:r>
          </w:p>
          <w:p w14:paraId="1D3B08DA" w14:textId="77777777" w:rsidR="00A215A6" w:rsidRDefault="00A215A6">
            <w:r>
              <w:t>2éme CC 1855</w:t>
            </w:r>
          </w:p>
        </w:tc>
      </w:tr>
      <w:tr w:rsidR="00A215A6" w14:paraId="0ACE6D67"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3AD09860" w14:textId="77777777" w:rsidR="00A215A6" w:rsidRDefault="00A215A6">
            <w:pPr>
              <w:rPr>
                <w:b/>
                <w:bCs/>
                <w:i/>
                <w:iCs/>
                <w:color w:val="000000"/>
                <w:sz w:val="20"/>
                <w:szCs w:val="20"/>
              </w:rPr>
            </w:pPr>
            <w:r>
              <w:rPr>
                <w:b/>
                <w:bCs/>
                <w:i/>
                <w:iCs/>
                <w:color w:val="000000"/>
                <w:sz w:val="20"/>
                <w:szCs w:val="20"/>
              </w:rPr>
              <w:t>Vierge Marie, gente déesse,</w:t>
            </w:r>
          </w:p>
          <w:p w14:paraId="6F727336" w14:textId="77777777" w:rsidR="00A215A6" w:rsidRDefault="00A215A6">
            <w:pPr>
              <w:rPr>
                <w:b/>
                <w:bCs/>
                <w:i/>
                <w:iCs/>
                <w:color w:val="000000"/>
                <w:sz w:val="20"/>
                <w:szCs w:val="20"/>
              </w:rPr>
            </w:pPr>
            <w:r>
              <w:rPr>
                <w:b/>
                <w:bCs/>
                <w:i/>
                <w:iCs/>
                <w:color w:val="000000"/>
                <w:sz w:val="20"/>
                <w:szCs w:val="20"/>
              </w:rPr>
              <w:t>Qu'à gens fortunés en ce monde.</w:t>
            </w:r>
            <w:r>
              <w:rPr>
                <w:b/>
                <w:bCs/>
                <w:i/>
                <w:iCs/>
                <w:color w:val="000000"/>
                <w:sz w:val="20"/>
                <w:szCs w:val="20"/>
              </w:rPr>
              <w:br/>
              <w:t>Garde-moi place en paradis</w:t>
            </w:r>
          </w:p>
          <w:p w14:paraId="14BAE4BE" w14:textId="77777777" w:rsidR="00A215A6" w:rsidRDefault="00A215A6">
            <w:pPr>
              <w:pStyle w:val="Corpsdetexte"/>
            </w:pPr>
            <w:r>
              <w:t>Or, suis miséreux et pauvret,</w:t>
            </w:r>
            <w:r>
              <w:br/>
            </w:r>
            <w:proofErr w:type="spellStart"/>
            <w:r>
              <w:t>Oncque</w:t>
            </w:r>
            <w:proofErr w:type="spellEnd"/>
            <w:r>
              <w:t xml:space="preserve"> n'aurai joie ni liesse</w:t>
            </w:r>
          </w:p>
          <w:p w14:paraId="60E605E4" w14:textId="77777777" w:rsidR="00A215A6" w:rsidRDefault="00A215A6">
            <w:pPr>
              <w:rPr>
                <w:b/>
                <w:bCs/>
                <w:i/>
                <w:iCs/>
                <w:color w:val="000000"/>
                <w:sz w:val="20"/>
                <w:szCs w:val="20"/>
              </w:rPr>
            </w:pPr>
            <w:r>
              <w:rPr>
                <w:b/>
                <w:bCs/>
                <w:i/>
                <w:iCs/>
                <w:color w:val="000000"/>
                <w:sz w:val="20"/>
                <w:szCs w:val="20"/>
              </w:rPr>
              <w:t>Si donc au Ciel ce vin abonde,</w:t>
            </w:r>
            <w:r>
              <w:rPr>
                <w:b/>
                <w:bCs/>
                <w:i/>
                <w:iCs/>
                <w:color w:val="000000"/>
                <w:sz w:val="20"/>
                <w:szCs w:val="20"/>
              </w:rPr>
              <w:br/>
              <w:t>Ici-bas, puisqu'il n'est permis</w:t>
            </w:r>
          </w:p>
          <w:p w14:paraId="737CF6DC" w14:textId="77777777" w:rsidR="00A215A6" w:rsidRDefault="00A215A6">
            <w:pPr>
              <w:rPr>
                <w:b/>
                <w:bCs/>
                <w:i/>
                <w:iCs/>
                <w:color w:val="000000"/>
                <w:sz w:val="20"/>
                <w:szCs w:val="20"/>
              </w:rPr>
            </w:pPr>
            <w:r>
              <w:rPr>
                <w:b/>
                <w:bCs/>
                <w:i/>
                <w:iCs/>
                <w:color w:val="000000"/>
                <w:sz w:val="20"/>
                <w:szCs w:val="20"/>
              </w:rPr>
              <w:t xml:space="preserve">Viens, </w:t>
            </w:r>
            <w:proofErr w:type="spellStart"/>
            <w:r>
              <w:rPr>
                <w:b/>
                <w:bCs/>
                <w:i/>
                <w:iCs/>
                <w:color w:val="000000"/>
                <w:sz w:val="20"/>
                <w:szCs w:val="20"/>
              </w:rPr>
              <w:t>doulce</w:t>
            </w:r>
            <w:proofErr w:type="spellEnd"/>
            <w:r>
              <w:rPr>
                <w:b/>
                <w:bCs/>
                <w:i/>
                <w:iCs/>
                <w:color w:val="000000"/>
                <w:sz w:val="20"/>
                <w:szCs w:val="20"/>
              </w:rPr>
              <w:t xml:space="preserve"> Mort, point ne m'effraye,</w:t>
            </w:r>
            <w:r>
              <w:rPr>
                <w:b/>
                <w:bCs/>
                <w:i/>
                <w:iCs/>
                <w:color w:val="000000"/>
                <w:sz w:val="20"/>
                <w:szCs w:val="20"/>
              </w:rPr>
              <w:br/>
              <w:t>De boire ce divin nectar,</w:t>
            </w:r>
          </w:p>
          <w:p w14:paraId="1C173981" w14:textId="77777777" w:rsidR="00A215A6" w:rsidRDefault="00A215A6">
            <w:pPr>
              <w:rPr>
                <w:b/>
                <w:bCs/>
                <w:i/>
                <w:iCs/>
                <w:color w:val="000000"/>
                <w:sz w:val="20"/>
                <w:szCs w:val="20"/>
              </w:rPr>
            </w:pPr>
            <w:r>
              <w:rPr>
                <w:b/>
                <w:bCs/>
                <w:i/>
                <w:iCs/>
                <w:color w:val="000000"/>
                <w:sz w:val="20"/>
                <w:szCs w:val="20"/>
              </w:rPr>
              <w:t>Porte-moi parmi les élus</w:t>
            </w:r>
            <w:r>
              <w:rPr>
                <w:b/>
                <w:bCs/>
                <w:i/>
                <w:iCs/>
                <w:color w:val="000000"/>
                <w:sz w:val="20"/>
                <w:szCs w:val="20"/>
              </w:rPr>
              <w:br/>
              <w:t>Qui porte nom de …………,</w:t>
            </w:r>
          </w:p>
          <w:p w14:paraId="4205CCC6" w14:textId="77777777" w:rsidR="00A215A6" w:rsidRDefault="00A215A6">
            <w:pPr>
              <w:rPr>
                <w:sz w:val="24"/>
                <w:szCs w:val="24"/>
              </w:rPr>
            </w:pPr>
            <w:r>
              <w:rPr>
                <w:b/>
                <w:bCs/>
                <w:i/>
                <w:iCs/>
                <w:color w:val="000000"/>
                <w:sz w:val="20"/>
                <w:szCs w:val="20"/>
              </w:rPr>
              <w:t>Qui, là-haut, savourent ce cru.</w:t>
            </w:r>
            <w:r>
              <w:rPr>
                <w:b/>
                <w:bCs/>
                <w:i/>
                <w:iCs/>
                <w:color w:val="000000"/>
                <w:sz w:val="20"/>
                <w:szCs w:val="20"/>
              </w:rPr>
              <w:br/>
              <w:t>         François VILLON</w:t>
            </w:r>
            <w:proofErr w:type="gramStart"/>
            <w:r>
              <w:rPr>
                <w:b/>
                <w:bCs/>
                <w:i/>
                <w:iCs/>
                <w:color w:val="000000"/>
                <w:sz w:val="20"/>
                <w:szCs w:val="20"/>
              </w:rPr>
              <w:t xml:space="preserve">   (</w:t>
            </w:r>
            <w:proofErr w:type="gramEnd"/>
            <w:r>
              <w:rPr>
                <w:b/>
                <w:bCs/>
                <w:i/>
                <w:iCs/>
                <w:color w:val="000000"/>
                <w:sz w:val="20"/>
                <w:szCs w:val="20"/>
              </w:rPr>
              <w:t>1421 - 1485)</w:t>
            </w:r>
            <w:r>
              <w:rPr>
                <w:b/>
                <w:bCs/>
                <w:i/>
                <w:iCs/>
                <w:color w:val="666666"/>
                <w:sz w:val="20"/>
                <w:szCs w:val="20"/>
              </w:rPr>
              <w:t xml:space="preserve">       </w:t>
            </w:r>
          </w:p>
        </w:tc>
        <w:tc>
          <w:tcPr>
            <w:tcW w:w="3420" w:type="dxa"/>
            <w:tcBorders>
              <w:top w:val="single" w:sz="4" w:space="0" w:color="auto"/>
              <w:left w:val="single" w:sz="4" w:space="0" w:color="auto"/>
              <w:bottom w:val="single" w:sz="4" w:space="0" w:color="auto"/>
              <w:right w:val="single" w:sz="4" w:space="0" w:color="auto"/>
            </w:tcBorders>
            <w:hideMark/>
          </w:tcPr>
          <w:p w14:paraId="738DA9A2" w14:textId="77777777" w:rsidR="00A215A6" w:rsidRDefault="00A215A6">
            <w:pPr>
              <w:rPr>
                <w:color w:val="000000"/>
                <w:szCs w:val="20"/>
              </w:rPr>
            </w:pPr>
            <w:r>
              <w:rPr>
                <w:color w:val="000000"/>
                <w:szCs w:val="20"/>
              </w:rPr>
              <w:t xml:space="preserve">1 - Château Petit Faurie de </w:t>
            </w:r>
            <w:proofErr w:type="spellStart"/>
            <w:r>
              <w:rPr>
                <w:color w:val="000000"/>
                <w:szCs w:val="20"/>
              </w:rPr>
              <w:t>Soutard</w:t>
            </w:r>
            <w:proofErr w:type="spellEnd"/>
          </w:p>
          <w:p w14:paraId="1CB1A6A9" w14:textId="77777777" w:rsidR="00A215A6" w:rsidRDefault="00A215A6">
            <w:pPr>
              <w:rPr>
                <w:color w:val="000000"/>
                <w:szCs w:val="20"/>
              </w:rPr>
            </w:pPr>
            <w:r>
              <w:rPr>
                <w:color w:val="000000"/>
                <w:szCs w:val="20"/>
              </w:rPr>
              <w:t>2 - Château Cap Balthazar</w:t>
            </w:r>
          </w:p>
          <w:p w14:paraId="66537024" w14:textId="77777777" w:rsidR="00A215A6" w:rsidRDefault="00A215A6">
            <w:pPr>
              <w:rPr>
                <w:szCs w:val="24"/>
              </w:rPr>
            </w:pPr>
            <w:r>
              <w:rPr>
                <w:color w:val="000000"/>
                <w:szCs w:val="20"/>
              </w:rPr>
              <w:t xml:space="preserve">3 - Château </w:t>
            </w:r>
            <w:proofErr w:type="spellStart"/>
            <w:r>
              <w:rPr>
                <w:color w:val="000000"/>
                <w:szCs w:val="20"/>
              </w:rPr>
              <w:t>Balestard</w:t>
            </w:r>
            <w:proofErr w:type="spellEnd"/>
            <w:r>
              <w:rPr>
                <w:color w:val="000000"/>
                <w:szCs w:val="20"/>
              </w:rPr>
              <w:t xml:space="preserve"> la Tonnelle </w:t>
            </w:r>
          </w:p>
        </w:tc>
        <w:tc>
          <w:tcPr>
            <w:tcW w:w="2160" w:type="dxa"/>
            <w:tcBorders>
              <w:top w:val="single" w:sz="4" w:space="0" w:color="auto"/>
              <w:left w:val="single" w:sz="4" w:space="0" w:color="auto"/>
              <w:bottom w:val="single" w:sz="4" w:space="0" w:color="auto"/>
              <w:right w:val="single" w:sz="4" w:space="0" w:color="auto"/>
            </w:tcBorders>
          </w:tcPr>
          <w:p w14:paraId="2A02119C" w14:textId="77777777" w:rsidR="00A215A6" w:rsidRDefault="00A215A6">
            <w:r>
              <w:t>3</w:t>
            </w:r>
          </w:p>
          <w:p w14:paraId="2C6A632B" w14:textId="77777777" w:rsidR="00A215A6" w:rsidRDefault="00A215A6">
            <w:r>
              <w:t>St Emilion GCC</w:t>
            </w:r>
          </w:p>
          <w:p w14:paraId="086B25C4" w14:textId="77777777" w:rsidR="00A215A6" w:rsidRDefault="00A215A6"/>
          <w:p w14:paraId="11948C13" w14:textId="77777777" w:rsidR="00A215A6" w:rsidRDefault="00A215A6">
            <w:pPr>
              <w:rPr>
                <w:lang w:val="en-GB"/>
              </w:rPr>
            </w:pPr>
          </w:p>
        </w:tc>
      </w:tr>
      <w:tr w:rsidR="00A215A6" w14:paraId="2B9D5412"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2C47BA3F" w14:textId="77777777" w:rsidR="00A215A6" w:rsidRDefault="00A215A6">
            <w:pPr>
              <w:pStyle w:val="Titre3"/>
              <w:rPr>
                <w:b w:val="0"/>
                <w:bCs w:val="0"/>
                <w:color w:val="000000"/>
                <w:szCs w:val="17"/>
              </w:rPr>
            </w:pPr>
            <w:r>
              <w:rPr>
                <w:rStyle w:val="lev"/>
                <w:b/>
                <w:bCs/>
                <w:szCs w:val="17"/>
              </w:rPr>
              <w:t xml:space="preserve">Nos </w:t>
            </w:r>
            <w:proofErr w:type="spellStart"/>
            <w:r>
              <w:rPr>
                <w:rStyle w:val="lev"/>
                <w:b/>
                <w:bCs/>
                <w:szCs w:val="17"/>
              </w:rPr>
              <w:t>Roys</w:t>
            </w:r>
            <w:proofErr w:type="spellEnd"/>
            <w:r>
              <w:rPr>
                <w:rStyle w:val="lev"/>
                <w:b/>
                <w:bCs/>
                <w:szCs w:val="17"/>
              </w:rPr>
              <w:t xml:space="preserve"> l’ont aimé</w:t>
            </w:r>
          </w:p>
        </w:tc>
        <w:tc>
          <w:tcPr>
            <w:tcW w:w="3420" w:type="dxa"/>
            <w:tcBorders>
              <w:top w:val="single" w:sz="4" w:space="0" w:color="auto"/>
              <w:left w:val="single" w:sz="4" w:space="0" w:color="auto"/>
              <w:bottom w:val="single" w:sz="4" w:space="0" w:color="auto"/>
              <w:right w:val="single" w:sz="4" w:space="0" w:color="auto"/>
            </w:tcBorders>
            <w:hideMark/>
          </w:tcPr>
          <w:p w14:paraId="56C0D4B5" w14:textId="77777777" w:rsidR="00A215A6" w:rsidRDefault="00A215A6">
            <w:pPr>
              <w:rPr>
                <w:color w:val="000000"/>
                <w:szCs w:val="20"/>
              </w:rPr>
            </w:pPr>
            <w:r>
              <w:rPr>
                <w:color w:val="000000"/>
                <w:szCs w:val="20"/>
              </w:rPr>
              <w:t>1 - Vins d’Anjou</w:t>
            </w:r>
          </w:p>
          <w:p w14:paraId="3EAD0B15" w14:textId="77777777" w:rsidR="00A215A6" w:rsidRDefault="00A215A6">
            <w:pPr>
              <w:rPr>
                <w:color w:val="000000"/>
                <w:szCs w:val="20"/>
              </w:rPr>
            </w:pPr>
            <w:r>
              <w:rPr>
                <w:color w:val="000000"/>
                <w:szCs w:val="20"/>
              </w:rPr>
              <w:t>2 - Vins de Touraine</w:t>
            </w:r>
          </w:p>
          <w:p w14:paraId="0F8EEA9D" w14:textId="77777777" w:rsidR="00A215A6" w:rsidRDefault="00A215A6">
            <w:pPr>
              <w:rPr>
                <w:color w:val="000000"/>
                <w:szCs w:val="20"/>
              </w:rPr>
            </w:pPr>
            <w:r>
              <w:rPr>
                <w:color w:val="000000"/>
                <w:szCs w:val="20"/>
              </w:rPr>
              <w:t xml:space="preserve">3 - Vins du Saumurois </w:t>
            </w:r>
          </w:p>
        </w:tc>
        <w:tc>
          <w:tcPr>
            <w:tcW w:w="2160" w:type="dxa"/>
            <w:tcBorders>
              <w:top w:val="single" w:sz="4" w:space="0" w:color="auto"/>
              <w:left w:val="single" w:sz="4" w:space="0" w:color="auto"/>
              <w:bottom w:val="single" w:sz="4" w:space="0" w:color="auto"/>
              <w:right w:val="single" w:sz="4" w:space="0" w:color="auto"/>
            </w:tcBorders>
            <w:hideMark/>
          </w:tcPr>
          <w:p w14:paraId="78CB5589" w14:textId="77777777" w:rsidR="00A215A6" w:rsidRDefault="00A215A6">
            <w:pPr>
              <w:rPr>
                <w:szCs w:val="24"/>
              </w:rPr>
            </w:pPr>
            <w:r>
              <w:t>2</w:t>
            </w:r>
          </w:p>
        </w:tc>
      </w:tr>
      <w:tr w:rsidR="00A215A6" w14:paraId="253C2D78"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4DAEEE36" w14:textId="77777777" w:rsidR="00A215A6" w:rsidRDefault="00A215A6">
            <w:pPr>
              <w:pStyle w:val="Titre3"/>
              <w:rPr>
                <w:rStyle w:val="lev"/>
                <w:b/>
                <w:bCs/>
                <w:szCs w:val="17"/>
              </w:rPr>
            </w:pPr>
            <w:proofErr w:type="spellStart"/>
            <w:r>
              <w:rPr>
                <w:rStyle w:val="lev"/>
                <w:b/>
                <w:bCs/>
                <w:szCs w:val="17"/>
              </w:rPr>
              <w:t>Beuvez</w:t>
            </w:r>
            <w:proofErr w:type="spellEnd"/>
            <w:r>
              <w:rPr>
                <w:rStyle w:val="lev"/>
                <w:b/>
                <w:bCs/>
                <w:szCs w:val="17"/>
              </w:rPr>
              <w:t xml:space="preserve"> toujours ne mourez jamais</w:t>
            </w:r>
          </w:p>
        </w:tc>
        <w:tc>
          <w:tcPr>
            <w:tcW w:w="3420" w:type="dxa"/>
            <w:tcBorders>
              <w:top w:val="single" w:sz="4" w:space="0" w:color="auto"/>
              <w:left w:val="single" w:sz="4" w:space="0" w:color="auto"/>
              <w:bottom w:val="single" w:sz="4" w:space="0" w:color="auto"/>
              <w:right w:val="single" w:sz="4" w:space="0" w:color="auto"/>
            </w:tcBorders>
            <w:hideMark/>
          </w:tcPr>
          <w:p w14:paraId="4AF565E2" w14:textId="77777777" w:rsidR="00A215A6" w:rsidRDefault="00A215A6">
            <w:pPr>
              <w:rPr>
                <w:color w:val="000000"/>
                <w:szCs w:val="20"/>
              </w:rPr>
            </w:pPr>
            <w:r>
              <w:rPr>
                <w:color w:val="000000"/>
                <w:szCs w:val="20"/>
              </w:rPr>
              <w:t>1 - Vins de Bourgueil</w:t>
            </w:r>
          </w:p>
          <w:p w14:paraId="435267E4" w14:textId="77777777" w:rsidR="00A215A6" w:rsidRDefault="00A215A6">
            <w:pPr>
              <w:rPr>
                <w:color w:val="000000"/>
                <w:szCs w:val="20"/>
              </w:rPr>
            </w:pPr>
            <w:r>
              <w:rPr>
                <w:color w:val="000000"/>
                <w:szCs w:val="20"/>
              </w:rPr>
              <w:t>2 - Vins de St Nicolas de Bourgueil</w:t>
            </w:r>
          </w:p>
          <w:p w14:paraId="4B687908" w14:textId="77777777" w:rsidR="00A215A6" w:rsidRDefault="00A215A6">
            <w:pPr>
              <w:rPr>
                <w:color w:val="000000"/>
                <w:szCs w:val="20"/>
              </w:rPr>
            </w:pPr>
            <w:r>
              <w:rPr>
                <w:color w:val="000000"/>
                <w:szCs w:val="20"/>
              </w:rPr>
              <w:t>3 - Vins de Chinon</w:t>
            </w:r>
          </w:p>
        </w:tc>
        <w:tc>
          <w:tcPr>
            <w:tcW w:w="2160" w:type="dxa"/>
            <w:tcBorders>
              <w:top w:val="single" w:sz="4" w:space="0" w:color="auto"/>
              <w:left w:val="single" w:sz="4" w:space="0" w:color="auto"/>
              <w:bottom w:val="single" w:sz="4" w:space="0" w:color="auto"/>
              <w:right w:val="single" w:sz="4" w:space="0" w:color="auto"/>
            </w:tcBorders>
            <w:hideMark/>
          </w:tcPr>
          <w:p w14:paraId="01F814A2" w14:textId="77777777" w:rsidR="00A215A6" w:rsidRDefault="00A215A6">
            <w:pPr>
              <w:rPr>
                <w:szCs w:val="24"/>
              </w:rPr>
            </w:pPr>
            <w:r>
              <w:t>3</w:t>
            </w:r>
          </w:p>
        </w:tc>
      </w:tr>
      <w:tr w:rsidR="00A215A6" w14:paraId="58A2C1FB"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10A92B4B" w14:textId="77777777" w:rsidR="00A215A6" w:rsidRDefault="00A215A6">
            <w:pPr>
              <w:rPr>
                <w:b/>
                <w:bCs/>
                <w:i/>
                <w:iCs/>
                <w:color w:val="000000"/>
                <w:sz w:val="20"/>
                <w:szCs w:val="20"/>
              </w:rPr>
            </w:pPr>
            <w:r>
              <w:rPr>
                <w:b/>
                <w:bCs/>
                <w:i/>
                <w:iCs/>
                <w:color w:val="000000"/>
                <w:sz w:val="20"/>
                <w:szCs w:val="20"/>
              </w:rPr>
              <w:t>Je Réjouis les Cœurs</w:t>
            </w:r>
          </w:p>
        </w:tc>
        <w:tc>
          <w:tcPr>
            <w:tcW w:w="3420" w:type="dxa"/>
            <w:tcBorders>
              <w:top w:val="single" w:sz="4" w:space="0" w:color="auto"/>
              <w:left w:val="single" w:sz="4" w:space="0" w:color="auto"/>
              <w:bottom w:val="single" w:sz="4" w:space="0" w:color="auto"/>
              <w:right w:val="single" w:sz="4" w:space="0" w:color="auto"/>
            </w:tcBorders>
            <w:hideMark/>
          </w:tcPr>
          <w:p w14:paraId="44EE866E" w14:textId="77777777" w:rsidR="00A215A6" w:rsidRDefault="00A215A6">
            <w:pPr>
              <w:rPr>
                <w:color w:val="000000"/>
                <w:szCs w:val="20"/>
              </w:rPr>
            </w:pPr>
            <w:r>
              <w:rPr>
                <w:color w:val="000000"/>
                <w:szCs w:val="20"/>
              </w:rPr>
              <w:t xml:space="preserve">1 - Vins de </w:t>
            </w:r>
            <w:proofErr w:type="spellStart"/>
            <w:r>
              <w:rPr>
                <w:color w:val="000000"/>
                <w:szCs w:val="20"/>
              </w:rPr>
              <w:t>Jasnières</w:t>
            </w:r>
            <w:proofErr w:type="spellEnd"/>
          </w:p>
          <w:p w14:paraId="0DA80DEB" w14:textId="77777777" w:rsidR="00A215A6" w:rsidRDefault="00A215A6">
            <w:pPr>
              <w:rPr>
                <w:color w:val="000000"/>
                <w:szCs w:val="20"/>
              </w:rPr>
            </w:pPr>
            <w:r>
              <w:rPr>
                <w:color w:val="000000"/>
                <w:szCs w:val="20"/>
              </w:rPr>
              <w:t>2 - Vins de Montlouis</w:t>
            </w:r>
          </w:p>
          <w:p w14:paraId="032AAFB1" w14:textId="77777777" w:rsidR="00A215A6" w:rsidRDefault="00A215A6">
            <w:pPr>
              <w:rPr>
                <w:color w:val="000000"/>
                <w:szCs w:val="20"/>
              </w:rPr>
            </w:pPr>
            <w:r>
              <w:rPr>
                <w:color w:val="000000"/>
                <w:szCs w:val="20"/>
              </w:rPr>
              <w:t>3 - Vins de Vouvray</w:t>
            </w:r>
          </w:p>
        </w:tc>
        <w:tc>
          <w:tcPr>
            <w:tcW w:w="2160" w:type="dxa"/>
            <w:tcBorders>
              <w:top w:val="single" w:sz="4" w:space="0" w:color="auto"/>
              <w:left w:val="single" w:sz="4" w:space="0" w:color="auto"/>
              <w:bottom w:val="single" w:sz="4" w:space="0" w:color="auto"/>
              <w:right w:val="single" w:sz="4" w:space="0" w:color="auto"/>
            </w:tcBorders>
            <w:hideMark/>
          </w:tcPr>
          <w:p w14:paraId="17A2B913" w14:textId="77777777" w:rsidR="00A215A6" w:rsidRDefault="00A215A6">
            <w:pPr>
              <w:rPr>
                <w:szCs w:val="24"/>
              </w:rPr>
            </w:pPr>
            <w:r>
              <w:t>3</w:t>
            </w:r>
          </w:p>
        </w:tc>
      </w:tr>
    </w:tbl>
    <w:p w14:paraId="76F88DE0" w14:textId="77777777" w:rsidR="00A215A6" w:rsidRDefault="00A215A6" w:rsidP="00A215A6">
      <w:pPr>
        <w:jc w:val="center"/>
        <w:rPr>
          <w:sz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3420"/>
        <w:gridCol w:w="2160"/>
      </w:tblGrid>
      <w:tr w:rsidR="00A215A6" w14:paraId="0035488E" w14:textId="77777777" w:rsidTr="00A215A6">
        <w:trPr>
          <w:cantSplit/>
        </w:trPr>
        <w:tc>
          <w:tcPr>
            <w:tcW w:w="9610" w:type="dxa"/>
            <w:gridSpan w:val="3"/>
            <w:tcBorders>
              <w:top w:val="single" w:sz="4" w:space="0" w:color="auto"/>
              <w:left w:val="single" w:sz="4" w:space="0" w:color="auto"/>
              <w:bottom w:val="single" w:sz="4" w:space="0" w:color="auto"/>
              <w:right w:val="single" w:sz="4" w:space="0" w:color="auto"/>
            </w:tcBorders>
            <w:hideMark/>
          </w:tcPr>
          <w:p w14:paraId="3867C675" w14:textId="77777777" w:rsidR="00A215A6" w:rsidRDefault="00A215A6">
            <w:pPr>
              <w:jc w:val="center"/>
            </w:pPr>
            <w:r>
              <w:rPr>
                <w:b/>
                <w:bCs/>
                <w:sz w:val="28"/>
              </w:rPr>
              <w:t>Qui a prononcé ces maximes</w:t>
            </w:r>
          </w:p>
        </w:tc>
      </w:tr>
      <w:tr w:rsidR="00A215A6" w14:paraId="5393FE21"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172D1F18" w14:textId="77777777" w:rsidR="00A215A6" w:rsidRDefault="00A215A6">
            <w:pPr>
              <w:pStyle w:val="Titre3"/>
              <w:rPr>
                <w:b w:val="0"/>
                <w:bCs w:val="0"/>
              </w:rPr>
            </w:pPr>
            <w:r>
              <w:rPr>
                <w:spacing w:val="6"/>
              </w:rPr>
              <w:t>Il faut boire jusqu'à l'ivresse sa jeunesse, car tous les instants de nos vingt ans nous sont comptés…</w:t>
            </w:r>
          </w:p>
        </w:tc>
        <w:tc>
          <w:tcPr>
            <w:tcW w:w="3420" w:type="dxa"/>
            <w:tcBorders>
              <w:top w:val="single" w:sz="4" w:space="0" w:color="auto"/>
              <w:left w:val="single" w:sz="4" w:space="0" w:color="auto"/>
              <w:bottom w:val="single" w:sz="4" w:space="0" w:color="auto"/>
              <w:right w:val="single" w:sz="4" w:space="0" w:color="auto"/>
            </w:tcBorders>
            <w:hideMark/>
          </w:tcPr>
          <w:p w14:paraId="390E9557" w14:textId="77777777" w:rsidR="00A215A6" w:rsidRDefault="00A215A6">
            <w:r>
              <w:t>1 - Guy de Maupassant</w:t>
            </w:r>
          </w:p>
          <w:p w14:paraId="7F840698" w14:textId="77777777" w:rsidR="00A215A6" w:rsidRDefault="00A215A6">
            <w:r>
              <w:t>2 - Charles Aznavour</w:t>
            </w:r>
          </w:p>
          <w:p w14:paraId="06FDFF64" w14:textId="77777777" w:rsidR="00A215A6" w:rsidRDefault="00A215A6">
            <w:r>
              <w:t xml:space="preserve">3 - Rabelais </w:t>
            </w:r>
          </w:p>
        </w:tc>
        <w:tc>
          <w:tcPr>
            <w:tcW w:w="2160" w:type="dxa"/>
            <w:tcBorders>
              <w:top w:val="single" w:sz="4" w:space="0" w:color="auto"/>
              <w:left w:val="single" w:sz="4" w:space="0" w:color="auto"/>
              <w:bottom w:val="single" w:sz="4" w:space="0" w:color="auto"/>
              <w:right w:val="single" w:sz="4" w:space="0" w:color="auto"/>
            </w:tcBorders>
            <w:hideMark/>
          </w:tcPr>
          <w:p w14:paraId="593B50B4" w14:textId="77777777" w:rsidR="00A215A6" w:rsidRDefault="00A215A6">
            <w:r>
              <w:t>2</w:t>
            </w:r>
          </w:p>
        </w:tc>
      </w:tr>
      <w:tr w:rsidR="00A215A6" w14:paraId="17EB0A5A"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6F8911AD" w14:textId="77777777" w:rsidR="00A215A6" w:rsidRDefault="00A215A6">
            <w:pPr>
              <w:pStyle w:val="Titre3"/>
            </w:pPr>
            <w:r>
              <w:rPr>
                <w:spacing w:val="6"/>
              </w:rPr>
              <w:t>Boire du vin, c'est boire du génie.</w:t>
            </w:r>
          </w:p>
        </w:tc>
        <w:tc>
          <w:tcPr>
            <w:tcW w:w="3420" w:type="dxa"/>
            <w:tcBorders>
              <w:top w:val="single" w:sz="4" w:space="0" w:color="auto"/>
              <w:left w:val="single" w:sz="4" w:space="0" w:color="auto"/>
              <w:bottom w:val="single" w:sz="4" w:space="0" w:color="auto"/>
              <w:right w:val="single" w:sz="4" w:space="0" w:color="auto"/>
            </w:tcBorders>
            <w:hideMark/>
          </w:tcPr>
          <w:p w14:paraId="787803F1" w14:textId="77777777" w:rsidR="00A215A6" w:rsidRDefault="00A215A6">
            <w:r>
              <w:t>1 - Charles Baudelaire</w:t>
            </w:r>
          </w:p>
          <w:p w14:paraId="2F3C3C8C" w14:textId="77777777" w:rsidR="00A215A6" w:rsidRDefault="00A215A6">
            <w:r>
              <w:t>2 - Guy de Maupassant</w:t>
            </w:r>
          </w:p>
          <w:p w14:paraId="34EB9469" w14:textId="77777777" w:rsidR="00A215A6" w:rsidRDefault="00A215A6">
            <w:r>
              <w:t>3 - Victor Hugo</w:t>
            </w:r>
          </w:p>
        </w:tc>
        <w:tc>
          <w:tcPr>
            <w:tcW w:w="2160" w:type="dxa"/>
            <w:tcBorders>
              <w:top w:val="single" w:sz="4" w:space="0" w:color="auto"/>
              <w:left w:val="single" w:sz="4" w:space="0" w:color="auto"/>
              <w:bottom w:val="single" w:sz="4" w:space="0" w:color="auto"/>
              <w:right w:val="single" w:sz="4" w:space="0" w:color="auto"/>
            </w:tcBorders>
            <w:hideMark/>
          </w:tcPr>
          <w:p w14:paraId="4CA959E8" w14:textId="77777777" w:rsidR="00A215A6" w:rsidRDefault="00A215A6">
            <w:r>
              <w:t>1</w:t>
            </w:r>
          </w:p>
        </w:tc>
      </w:tr>
      <w:tr w:rsidR="00A215A6" w14:paraId="7589A627"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2EF8D5D8" w14:textId="77777777" w:rsidR="00A215A6" w:rsidRDefault="00A215A6">
            <w:pPr>
              <w:pStyle w:val="Titre3"/>
            </w:pPr>
            <w:r>
              <w:rPr>
                <w:spacing w:val="6"/>
              </w:rPr>
              <w:t>Le thé peut parfaitement remplacer le vin au petit-déjeuner</w:t>
            </w:r>
          </w:p>
        </w:tc>
        <w:tc>
          <w:tcPr>
            <w:tcW w:w="3420" w:type="dxa"/>
            <w:tcBorders>
              <w:top w:val="single" w:sz="4" w:space="0" w:color="auto"/>
              <w:left w:val="single" w:sz="4" w:space="0" w:color="auto"/>
              <w:bottom w:val="single" w:sz="4" w:space="0" w:color="auto"/>
              <w:right w:val="single" w:sz="4" w:space="0" w:color="auto"/>
            </w:tcBorders>
            <w:hideMark/>
          </w:tcPr>
          <w:p w14:paraId="1B308D52" w14:textId="77777777" w:rsidR="00A215A6" w:rsidRDefault="00A215A6">
            <w:pPr>
              <w:rPr>
                <w:lang w:val="en-GB"/>
              </w:rPr>
            </w:pPr>
            <w:r>
              <w:rPr>
                <w:lang w:val="en-GB"/>
              </w:rPr>
              <w:t>1 - Guy de Maupassant</w:t>
            </w:r>
          </w:p>
          <w:p w14:paraId="30AA5211" w14:textId="77777777" w:rsidR="00A215A6" w:rsidRDefault="00A215A6">
            <w:r>
              <w:t>2 - Philippe Bouvard</w:t>
            </w:r>
          </w:p>
          <w:p w14:paraId="111B1066" w14:textId="77777777" w:rsidR="00A215A6" w:rsidRDefault="00A215A6">
            <w:r>
              <w:t>3 - Anthelme Brillat-Savarin</w:t>
            </w:r>
          </w:p>
        </w:tc>
        <w:tc>
          <w:tcPr>
            <w:tcW w:w="2160" w:type="dxa"/>
            <w:tcBorders>
              <w:top w:val="single" w:sz="4" w:space="0" w:color="auto"/>
              <w:left w:val="single" w:sz="4" w:space="0" w:color="auto"/>
              <w:bottom w:val="single" w:sz="4" w:space="0" w:color="auto"/>
              <w:right w:val="single" w:sz="4" w:space="0" w:color="auto"/>
            </w:tcBorders>
            <w:hideMark/>
          </w:tcPr>
          <w:p w14:paraId="5650D1B3" w14:textId="77777777" w:rsidR="00A215A6" w:rsidRDefault="00A215A6">
            <w:r>
              <w:t>3</w:t>
            </w:r>
          </w:p>
        </w:tc>
      </w:tr>
      <w:tr w:rsidR="00A215A6" w14:paraId="0EB9EAA6" w14:textId="77777777" w:rsidTr="00A215A6">
        <w:tc>
          <w:tcPr>
            <w:tcW w:w="4030" w:type="dxa"/>
            <w:tcBorders>
              <w:top w:val="single" w:sz="4" w:space="0" w:color="auto"/>
              <w:left w:val="single" w:sz="4" w:space="0" w:color="auto"/>
              <w:bottom w:val="single" w:sz="4" w:space="0" w:color="auto"/>
              <w:right w:val="single" w:sz="4" w:space="0" w:color="auto"/>
            </w:tcBorders>
            <w:hideMark/>
          </w:tcPr>
          <w:p w14:paraId="3CB8161D" w14:textId="77777777" w:rsidR="00A215A6" w:rsidRDefault="00A215A6">
            <w:pPr>
              <w:pStyle w:val="Titre3"/>
            </w:pPr>
            <w:r>
              <w:rPr>
                <w:spacing w:val="6"/>
              </w:rPr>
              <w:t>Le whisky ! Rien de plus rude à avaler ! Dans les pays civilisés, on boit du vin.</w:t>
            </w:r>
          </w:p>
        </w:tc>
        <w:tc>
          <w:tcPr>
            <w:tcW w:w="3420" w:type="dxa"/>
            <w:tcBorders>
              <w:top w:val="single" w:sz="4" w:space="0" w:color="auto"/>
              <w:left w:val="single" w:sz="4" w:space="0" w:color="auto"/>
              <w:bottom w:val="single" w:sz="4" w:space="0" w:color="auto"/>
              <w:right w:val="single" w:sz="4" w:space="0" w:color="auto"/>
            </w:tcBorders>
            <w:hideMark/>
          </w:tcPr>
          <w:p w14:paraId="7D351865" w14:textId="77777777" w:rsidR="00A215A6" w:rsidRDefault="00A215A6">
            <w:pPr>
              <w:rPr>
                <w:lang w:val="en-GB"/>
              </w:rPr>
            </w:pPr>
            <w:r>
              <w:rPr>
                <w:lang w:val="en-GB"/>
              </w:rPr>
              <w:t xml:space="preserve">1 - Claude </w:t>
            </w:r>
            <w:proofErr w:type="spellStart"/>
            <w:r>
              <w:rPr>
                <w:lang w:val="en-GB"/>
              </w:rPr>
              <w:t>Chabrol</w:t>
            </w:r>
            <w:proofErr w:type="spellEnd"/>
          </w:p>
          <w:p w14:paraId="78F5CDEE" w14:textId="77777777" w:rsidR="00A215A6" w:rsidRDefault="00A215A6">
            <w:pPr>
              <w:rPr>
                <w:lang w:val="en-GB"/>
              </w:rPr>
            </w:pPr>
            <w:r>
              <w:rPr>
                <w:lang w:val="en-GB"/>
              </w:rPr>
              <w:t xml:space="preserve">2 - Charles Chaplin </w:t>
            </w:r>
            <w:proofErr w:type="spellStart"/>
            <w:r>
              <w:rPr>
                <w:lang w:val="en-GB"/>
              </w:rPr>
              <w:t>dit</w:t>
            </w:r>
            <w:proofErr w:type="spellEnd"/>
            <w:r>
              <w:rPr>
                <w:lang w:val="en-GB"/>
              </w:rPr>
              <w:t xml:space="preserve"> </w:t>
            </w:r>
            <w:proofErr w:type="spellStart"/>
            <w:r>
              <w:rPr>
                <w:lang w:val="en-GB"/>
              </w:rPr>
              <w:t>Charlot</w:t>
            </w:r>
            <w:proofErr w:type="spellEnd"/>
          </w:p>
          <w:p w14:paraId="08EA0B64" w14:textId="77777777" w:rsidR="00A215A6" w:rsidRDefault="00A215A6">
            <w:pPr>
              <w:rPr>
                <w:lang w:val="en-GB"/>
              </w:rPr>
            </w:pPr>
            <w:r>
              <w:rPr>
                <w:lang w:val="en-GB"/>
              </w:rPr>
              <w:t xml:space="preserve">3 - Pierre </w:t>
            </w:r>
            <w:proofErr w:type="spellStart"/>
            <w:r>
              <w:rPr>
                <w:lang w:val="en-GB"/>
              </w:rPr>
              <w:t>Dac</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15C3AC69" w14:textId="77777777" w:rsidR="00A215A6" w:rsidRDefault="00A215A6">
            <w:r>
              <w:t>2</w:t>
            </w:r>
          </w:p>
        </w:tc>
      </w:tr>
    </w:tbl>
    <w:p w14:paraId="5A89E818" w14:textId="77777777" w:rsidR="009B5C8F" w:rsidRDefault="009B5C8F" w:rsidP="009B5C8F">
      <w:pPr>
        <w:jc w:val="center"/>
        <w:rPr>
          <w:sz w:val="24"/>
        </w:rPr>
      </w:pPr>
    </w:p>
    <w:p w14:paraId="6F15382D" w14:textId="1A088448" w:rsidR="009B5C8F" w:rsidRDefault="009B5C8F">
      <w:pPr>
        <w:rPr>
          <w:rFonts w:ascii="Times New Roman" w:hAnsi="Times New Roman" w:cs="Times New Roman"/>
          <w:sz w:val="48"/>
          <w:szCs w:val="48"/>
        </w:rPr>
      </w:pPr>
    </w:p>
    <w:p w14:paraId="06CB4C80" w14:textId="66FB9212" w:rsidR="00F26608" w:rsidRDefault="00F26608" w:rsidP="0030097A">
      <w:pPr>
        <w:shd w:val="clear" w:color="auto" w:fill="FFFFFF"/>
        <w:textAlignment w:val="baseline"/>
        <w:rPr>
          <w:rFonts w:ascii="Times New Roman" w:eastAsia="Times New Roman" w:hAnsi="Times New Roman" w:cs="Times New Roman"/>
          <w:color w:val="222222"/>
          <w:sz w:val="24"/>
          <w:szCs w:val="24"/>
          <w:lang w:eastAsia="fr-FR"/>
        </w:rPr>
      </w:pPr>
    </w:p>
    <w:p w14:paraId="01480884" w14:textId="77777777" w:rsidR="00F26608" w:rsidRDefault="00F26608" w:rsidP="00F26608">
      <w:pPr>
        <w:jc w:val="center"/>
        <w:rPr>
          <w:rFonts w:ascii="Times New Roman" w:eastAsia="Times New Roman" w:hAnsi="Times New Roman" w:cs="Times New Roman"/>
          <w:sz w:val="48"/>
          <w:szCs w:val="48"/>
          <w:lang w:eastAsia="fr-FR"/>
        </w:rPr>
      </w:pPr>
      <w:r>
        <w:rPr>
          <w:rFonts w:ascii="Times New Roman" w:eastAsia="Times New Roman" w:hAnsi="Times New Roman" w:cs="Times New Roman"/>
          <w:sz w:val="48"/>
          <w:szCs w:val="48"/>
          <w:lang w:eastAsia="fr-FR"/>
        </w:rPr>
        <w:t>Les étiquettes</w:t>
      </w:r>
    </w:p>
    <w:p w14:paraId="437B727D" w14:textId="77777777" w:rsidR="00F26608" w:rsidRDefault="00F26608" w:rsidP="00F26608">
      <w:pPr>
        <w:rPr>
          <w:rFonts w:ascii="Times New Roman" w:eastAsia="Times New Roman" w:hAnsi="Times New Roman" w:cs="Times New Roman"/>
          <w:sz w:val="24"/>
          <w:szCs w:val="24"/>
          <w:lang w:eastAsia="fr-FR"/>
        </w:rPr>
      </w:pPr>
    </w:p>
    <w:p w14:paraId="71E40AA3" w14:textId="77777777" w:rsidR="00F26608" w:rsidRDefault="00F26608" w:rsidP="00F26608">
      <w:pPr>
        <w:rPr>
          <w:rFonts w:ascii="Times New Roman" w:eastAsia="Times New Roman" w:hAnsi="Times New Roman" w:cs="Times New Roman"/>
          <w:sz w:val="24"/>
          <w:szCs w:val="24"/>
          <w:lang w:eastAsia="fr-FR"/>
        </w:rPr>
      </w:pPr>
    </w:p>
    <w:p w14:paraId="547903BA" w14:textId="77777777" w:rsidR="00F26608" w:rsidRDefault="00F26608" w:rsidP="00F26608">
      <w:pPr>
        <w:rPr>
          <w:rFonts w:ascii="Times New Roman" w:eastAsia="Times New Roman" w:hAnsi="Times New Roman" w:cs="Times New Roman"/>
          <w:sz w:val="24"/>
          <w:szCs w:val="24"/>
          <w:lang w:eastAsia="fr-FR"/>
        </w:rPr>
      </w:pPr>
    </w:p>
    <w:tbl>
      <w:tblPr>
        <w:tblStyle w:val="Grilledutableau"/>
        <w:tblW w:w="10942" w:type="dxa"/>
        <w:tblInd w:w="-856" w:type="dxa"/>
        <w:tblLook w:val="04A0" w:firstRow="1" w:lastRow="0" w:firstColumn="1" w:lastColumn="0" w:noHBand="0" w:noVBand="1"/>
      </w:tblPr>
      <w:tblGrid>
        <w:gridCol w:w="5596"/>
        <w:gridCol w:w="5346"/>
      </w:tblGrid>
      <w:tr w:rsidR="006128F6" w14:paraId="129A419B" w14:textId="77777777" w:rsidTr="001F2611">
        <w:tc>
          <w:tcPr>
            <w:tcW w:w="5766" w:type="dxa"/>
            <w:tcBorders>
              <w:top w:val="single" w:sz="4" w:space="0" w:color="auto"/>
              <w:left w:val="single" w:sz="4" w:space="0" w:color="auto"/>
              <w:bottom w:val="single" w:sz="4" w:space="0" w:color="auto"/>
              <w:right w:val="single" w:sz="4" w:space="0" w:color="auto"/>
            </w:tcBorders>
          </w:tcPr>
          <w:p w14:paraId="4A1BE80F" w14:textId="776E4A1A" w:rsidR="00382356" w:rsidRPr="00661944" w:rsidRDefault="006128F6">
            <w:pPr>
              <w:jc w:val="center"/>
              <w:rPr>
                <w:rFonts w:ascii="Times New Roman" w:hAnsi="Times New Roman" w:cs="Times New Roman"/>
                <w:noProof/>
                <w:sz w:val="40"/>
                <w:szCs w:val="40"/>
              </w:rPr>
            </w:pPr>
            <w:r w:rsidRPr="00661944">
              <w:rPr>
                <w:rFonts w:ascii="Times New Roman" w:hAnsi="Times New Roman" w:cs="Times New Roman"/>
                <w:noProof/>
                <w:sz w:val="40"/>
                <w:szCs w:val="40"/>
              </w:rPr>
              <w:t>Quincy</w:t>
            </w:r>
            <w:r w:rsidR="00913723">
              <w:rPr>
                <w:rFonts w:ascii="Times New Roman" w:hAnsi="Times New Roman" w:cs="Times New Roman"/>
                <w:noProof/>
                <w:sz w:val="40"/>
                <w:szCs w:val="40"/>
              </w:rPr>
              <w:t xml:space="preserve"> 2021</w:t>
            </w:r>
          </w:p>
        </w:tc>
        <w:tc>
          <w:tcPr>
            <w:tcW w:w="5176" w:type="dxa"/>
            <w:tcBorders>
              <w:top w:val="single" w:sz="4" w:space="0" w:color="auto"/>
              <w:left w:val="single" w:sz="4" w:space="0" w:color="auto"/>
              <w:bottom w:val="single" w:sz="4" w:space="0" w:color="auto"/>
              <w:right w:val="single" w:sz="4" w:space="0" w:color="auto"/>
            </w:tcBorders>
          </w:tcPr>
          <w:p w14:paraId="2BA2761F" w14:textId="359BF5C2" w:rsidR="00382356" w:rsidRPr="00661944" w:rsidRDefault="006128F6">
            <w:pPr>
              <w:jc w:val="center"/>
              <w:rPr>
                <w:rFonts w:ascii="Times New Roman" w:hAnsi="Times New Roman" w:cs="Times New Roman"/>
                <w:noProof/>
                <w:sz w:val="40"/>
                <w:szCs w:val="40"/>
              </w:rPr>
            </w:pPr>
            <w:r w:rsidRPr="00661944">
              <w:rPr>
                <w:rFonts w:ascii="Times New Roman" w:hAnsi="Times New Roman" w:cs="Times New Roman"/>
                <w:noProof/>
                <w:sz w:val="40"/>
                <w:szCs w:val="40"/>
              </w:rPr>
              <w:t>Château Revelette</w:t>
            </w:r>
            <w:r w:rsidR="00913723">
              <w:rPr>
                <w:rFonts w:ascii="Times New Roman" w:hAnsi="Times New Roman" w:cs="Times New Roman"/>
                <w:noProof/>
                <w:sz w:val="40"/>
                <w:szCs w:val="40"/>
              </w:rPr>
              <w:t xml:space="preserve"> 2019</w:t>
            </w:r>
          </w:p>
        </w:tc>
      </w:tr>
      <w:tr w:rsidR="006128F6" w14:paraId="358CAAF3" w14:textId="77777777" w:rsidTr="00661944">
        <w:trPr>
          <w:trHeight w:val="5690"/>
        </w:trPr>
        <w:tc>
          <w:tcPr>
            <w:tcW w:w="5766" w:type="dxa"/>
            <w:tcBorders>
              <w:top w:val="single" w:sz="4" w:space="0" w:color="auto"/>
              <w:left w:val="single" w:sz="4" w:space="0" w:color="auto"/>
              <w:bottom w:val="single" w:sz="4" w:space="0" w:color="auto"/>
              <w:right w:val="single" w:sz="4" w:space="0" w:color="auto"/>
            </w:tcBorders>
            <w:hideMark/>
          </w:tcPr>
          <w:p w14:paraId="4190E1CB" w14:textId="5B6771D3" w:rsidR="00F26608" w:rsidRDefault="006128F6">
            <w:pPr>
              <w:jc w:val="center"/>
              <w:rPr>
                <w:rFonts w:ascii="Times New Roman" w:eastAsia="Times New Roman" w:hAnsi="Times New Roman" w:cs="Times New Roman"/>
                <w:sz w:val="24"/>
                <w:szCs w:val="24"/>
                <w:lang w:eastAsia="fr-FR"/>
              </w:rPr>
            </w:pPr>
            <w:r>
              <w:rPr>
                <w:noProof/>
              </w:rPr>
              <w:drawing>
                <wp:inline distT="0" distB="0" distL="0" distR="0" wp14:anchorId="2F1763C9" wp14:editId="7516626A">
                  <wp:extent cx="3392402" cy="3138805"/>
                  <wp:effectExtent l="0" t="6668"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414495" cy="3159246"/>
                          </a:xfrm>
                          <a:prstGeom prst="rect">
                            <a:avLst/>
                          </a:prstGeom>
                          <a:noFill/>
                          <a:ln>
                            <a:noFill/>
                          </a:ln>
                        </pic:spPr>
                      </pic:pic>
                    </a:graphicData>
                  </a:graphic>
                </wp:inline>
              </w:drawing>
            </w:r>
          </w:p>
        </w:tc>
        <w:tc>
          <w:tcPr>
            <w:tcW w:w="5176" w:type="dxa"/>
            <w:tcBorders>
              <w:top w:val="single" w:sz="4" w:space="0" w:color="auto"/>
              <w:left w:val="single" w:sz="4" w:space="0" w:color="auto"/>
              <w:bottom w:val="single" w:sz="4" w:space="0" w:color="auto"/>
              <w:right w:val="single" w:sz="4" w:space="0" w:color="auto"/>
            </w:tcBorders>
            <w:hideMark/>
          </w:tcPr>
          <w:p w14:paraId="6E32FFCF" w14:textId="24365FE7" w:rsidR="00F26608" w:rsidRDefault="006128F6">
            <w:pPr>
              <w:jc w:val="center"/>
              <w:rPr>
                <w:rFonts w:ascii="Times New Roman" w:eastAsia="Times New Roman" w:hAnsi="Times New Roman" w:cs="Times New Roman"/>
                <w:sz w:val="24"/>
                <w:szCs w:val="24"/>
                <w:lang w:eastAsia="fr-FR"/>
              </w:rPr>
            </w:pPr>
            <w:r>
              <w:rPr>
                <w:noProof/>
              </w:rPr>
              <w:drawing>
                <wp:inline distT="0" distB="0" distL="0" distR="0" wp14:anchorId="19D425C8" wp14:editId="36EBCB45">
                  <wp:extent cx="3373927" cy="3251260"/>
                  <wp:effectExtent l="4128" t="0" r="2222" b="2223"/>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415966" cy="3291771"/>
                          </a:xfrm>
                          <a:prstGeom prst="rect">
                            <a:avLst/>
                          </a:prstGeom>
                          <a:noFill/>
                          <a:ln>
                            <a:noFill/>
                          </a:ln>
                        </pic:spPr>
                      </pic:pic>
                    </a:graphicData>
                  </a:graphic>
                </wp:inline>
              </w:drawing>
            </w:r>
          </w:p>
        </w:tc>
      </w:tr>
      <w:tr w:rsidR="006128F6" w14:paraId="09B5536A" w14:textId="77777777" w:rsidTr="001F2611">
        <w:tc>
          <w:tcPr>
            <w:tcW w:w="5766" w:type="dxa"/>
            <w:tcBorders>
              <w:top w:val="single" w:sz="4" w:space="0" w:color="auto"/>
              <w:left w:val="single" w:sz="4" w:space="0" w:color="auto"/>
              <w:bottom w:val="single" w:sz="4" w:space="0" w:color="auto"/>
              <w:right w:val="single" w:sz="4" w:space="0" w:color="auto"/>
            </w:tcBorders>
          </w:tcPr>
          <w:p w14:paraId="05F462B2" w14:textId="48692B24" w:rsidR="00382356" w:rsidRPr="00661944" w:rsidRDefault="006128F6">
            <w:pPr>
              <w:jc w:val="center"/>
              <w:rPr>
                <w:rFonts w:ascii="Times New Roman" w:hAnsi="Times New Roman" w:cs="Times New Roman"/>
                <w:noProof/>
                <w:sz w:val="40"/>
                <w:szCs w:val="40"/>
              </w:rPr>
            </w:pPr>
            <w:r w:rsidRPr="00661944">
              <w:rPr>
                <w:rFonts w:ascii="Times New Roman" w:hAnsi="Times New Roman" w:cs="Times New Roman"/>
                <w:noProof/>
                <w:sz w:val="40"/>
                <w:szCs w:val="40"/>
              </w:rPr>
              <w:t>Vin Chilien</w:t>
            </w:r>
            <w:r w:rsidR="00913723">
              <w:rPr>
                <w:rFonts w:ascii="Times New Roman" w:hAnsi="Times New Roman" w:cs="Times New Roman"/>
                <w:noProof/>
                <w:sz w:val="40"/>
                <w:szCs w:val="40"/>
              </w:rPr>
              <w:t xml:space="preserve"> 2018</w:t>
            </w:r>
          </w:p>
        </w:tc>
        <w:tc>
          <w:tcPr>
            <w:tcW w:w="5176" w:type="dxa"/>
            <w:tcBorders>
              <w:top w:val="single" w:sz="4" w:space="0" w:color="auto"/>
              <w:left w:val="single" w:sz="4" w:space="0" w:color="auto"/>
              <w:bottom w:val="single" w:sz="4" w:space="0" w:color="auto"/>
              <w:right w:val="single" w:sz="4" w:space="0" w:color="auto"/>
            </w:tcBorders>
          </w:tcPr>
          <w:p w14:paraId="0B7B0682" w14:textId="66DE75F5" w:rsidR="00382356" w:rsidRPr="00661944" w:rsidRDefault="006128F6" w:rsidP="006128F6">
            <w:pPr>
              <w:jc w:val="center"/>
              <w:rPr>
                <w:rFonts w:ascii="Times New Roman" w:hAnsi="Times New Roman" w:cs="Times New Roman"/>
                <w:noProof/>
                <w:sz w:val="40"/>
                <w:szCs w:val="40"/>
              </w:rPr>
            </w:pPr>
            <w:r w:rsidRPr="00661944">
              <w:rPr>
                <w:rFonts w:ascii="Times New Roman" w:hAnsi="Times New Roman" w:cs="Times New Roman"/>
                <w:noProof/>
                <w:sz w:val="40"/>
                <w:szCs w:val="40"/>
              </w:rPr>
              <w:t>Daumas Gassac</w:t>
            </w:r>
            <w:r w:rsidR="00913723">
              <w:rPr>
                <w:rFonts w:ascii="Times New Roman" w:hAnsi="Times New Roman" w:cs="Times New Roman"/>
                <w:noProof/>
                <w:sz w:val="40"/>
                <w:szCs w:val="40"/>
              </w:rPr>
              <w:t xml:space="preserve"> 2005</w:t>
            </w:r>
          </w:p>
        </w:tc>
      </w:tr>
      <w:tr w:rsidR="006128F6" w14:paraId="44CB0E66" w14:textId="77777777" w:rsidTr="00661944">
        <w:trPr>
          <w:trHeight w:val="6317"/>
        </w:trPr>
        <w:tc>
          <w:tcPr>
            <w:tcW w:w="5766" w:type="dxa"/>
            <w:tcBorders>
              <w:top w:val="single" w:sz="4" w:space="0" w:color="auto"/>
              <w:left w:val="single" w:sz="4" w:space="0" w:color="auto"/>
              <w:bottom w:val="single" w:sz="4" w:space="0" w:color="auto"/>
              <w:right w:val="single" w:sz="4" w:space="0" w:color="auto"/>
            </w:tcBorders>
            <w:hideMark/>
          </w:tcPr>
          <w:p w14:paraId="708704C4" w14:textId="15CAFEAA" w:rsidR="00F26608" w:rsidRDefault="006128F6">
            <w:pPr>
              <w:jc w:val="center"/>
              <w:rPr>
                <w:rFonts w:ascii="Times New Roman" w:eastAsia="Times New Roman" w:hAnsi="Times New Roman" w:cs="Times New Roman"/>
                <w:sz w:val="24"/>
                <w:szCs w:val="24"/>
                <w:lang w:eastAsia="fr-FR"/>
              </w:rPr>
            </w:pPr>
            <w:r>
              <w:rPr>
                <w:noProof/>
              </w:rPr>
              <w:drawing>
                <wp:inline distT="0" distB="0" distL="0" distR="0" wp14:anchorId="27988059" wp14:editId="728309FB">
                  <wp:extent cx="3811898" cy="3404870"/>
                  <wp:effectExtent l="0" t="635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859589" cy="3447469"/>
                          </a:xfrm>
                          <a:prstGeom prst="rect">
                            <a:avLst/>
                          </a:prstGeom>
                          <a:noFill/>
                          <a:ln>
                            <a:noFill/>
                          </a:ln>
                        </pic:spPr>
                      </pic:pic>
                    </a:graphicData>
                  </a:graphic>
                </wp:inline>
              </w:drawing>
            </w:r>
          </w:p>
        </w:tc>
        <w:tc>
          <w:tcPr>
            <w:tcW w:w="5176" w:type="dxa"/>
            <w:tcBorders>
              <w:top w:val="single" w:sz="4" w:space="0" w:color="auto"/>
              <w:left w:val="single" w:sz="4" w:space="0" w:color="auto"/>
              <w:bottom w:val="single" w:sz="4" w:space="0" w:color="auto"/>
              <w:right w:val="single" w:sz="4" w:space="0" w:color="auto"/>
            </w:tcBorders>
            <w:hideMark/>
          </w:tcPr>
          <w:p w14:paraId="06CEC0E7" w14:textId="79D25AA1" w:rsidR="00F26608" w:rsidRDefault="006128F6">
            <w:pPr>
              <w:jc w:val="center"/>
              <w:rPr>
                <w:rFonts w:ascii="Times New Roman" w:eastAsia="Times New Roman" w:hAnsi="Times New Roman" w:cs="Times New Roman"/>
                <w:sz w:val="24"/>
                <w:szCs w:val="24"/>
                <w:lang w:eastAsia="fr-FR"/>
              </w:rPr>
            </w:pPr>
            <w:r>
              <w:rPr>
                <w:noProof/>
              </w:rPr>
              <w:drawing>
                <wp:inline distT="0" distB="0" distL="0" distR="0" wp14:anchorId="2A1B695A" wp14:editId="1BD4014C">
                  <wp:extent cx="3846194" cy="3034030"/>
                  <wp:effectExtent l="5715" t="0" r="8255"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902570" cy="3078502"/>
                          </a:xfrm>
                          <a:prstGeom prst="rect">
                            <a:avLst/>
                          </a:prstGeom>
                          <a:noFill/>
                          <a:ln>
                            <a:noFill/>
                          </a:ln>
                        </pic:spPr>
                      </pic:pic>
                    </a:graphicData>
                  </a:graphic>
                </wp:inline>
              </w:drawing>
            </w:r>
          </w:p>
        </w:tc>
      </w:tr>
    </w:tbl>
    <w:p w14:paraId="0F7ACC4B" w14:textId="103ECFF2" w:rsidR="00FD244C" w:rsidRPr="00A509A5" w:rsidRDefault="00FD244C" w:rsidP="00F26608">
      <w:pPr>
        <w:rPr>
          <w:rFonts w:ascii="Times New Roman" w:hAnsi="Times New Roman" w:cs="Times New Roman"/>
          <w:sz w:val="24"/>
          <w:szCs w:val="24"/>
        </w:rPr>
      </w:pPr>
    </w:p>
    <w:sectPr w:rsidR="00FD244C" w:rsidRPr="00A509A5" w:rsidSect="001013C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D3"/>
    <w:rsid w:val="00040BC6"/>
    <w:rsid w:val="000923F9"/>
    <w:rsid w:val="001013C2"/>
    <w:rsid w:val="0010413B"/>
    <w:rsid w:val="001F2611"/>
    <w:rsid w:val="00254CC8"/>
    <w:rsid w:val="002B1388"/>
    <w:rsid w:val="0030097A"/>
    <w:rsid w:val="00382356"/>
    <w:rsid w:val="003A5E10"/>
    <w:rsid w:val="003B09F3"/>
    <w:rsid w:val="004E222C"/>
    <w:rsid w:val="00535D71"/>
    <w:rsid w:val="00572622"/>
    <w:rsid w:val="005D1D5F"/>
    <w:rsid w:val="006128F6"/>
    <w:rsid w:val="006431C8"/>
    <w:rsid w:val="00661944"/>
    <w:rsid w:val="006C04FD"/>
    <w:rsid w:val="00771DA9"/>
    <w:rsid w:val="007D3ABB"/>
    <w:rsid w:val="00820890"/>
    <w:rsid w:val="008921F7"/>
    <w:rsid w:val="008A7D29"/>
    <w:rsid w:val="008B21C3"/>
    <w:rsid w:val="00913723"/>
    <w:rsid w:val="00987FD2"/>
    <w:rsid w:val="009962D3"/>
    <w:rsid w:val="009A3510"/>
    <w:rsid w:val="009B5C8F"/>
    <w:rsid w:val="009C0092"/>
    <w:rsid w:val="00A14D6F"/>
    <w:rsid w:val="00A215A6"/>
    <w:rsid w:val="00A509A5"/>
    <w:rsid w:val="00A67402"/>
    <w:rsid w:val="00A711AE"/>
    <w:rsid w:val="00A812B1"/>
    <w:rsid w:val="00A85FA2"/>
    <w:rsid w:val="00AA1C3C"/>
    <w:rsid w:val="00AB7695"/>
    <w:rsid w:val="00AE7703"/>
    <w:rsid w:val="00BB0275"/>
    <w:rsid w:val="00BD6378"/>
    <w:rsid w:val="00BF065A"/>
    <w:rsid w:val="00BF687E"/>
    <w:rsid w:val="00C03DF9"/>
    <w:rsid w:val="00C574DE"/>
    <w:rsid w:val="00C65242"/>
    <w:rsid w:val="00CA1FEA"/>
    <w:rsid w:val="00CE5621"/>
    <w:rsid w:val="00CE7477"/>
    <w:rsid w:val="00D407A2"/>
    <w:rsid w:val="00D42569"/>
    <w:rsid w:val="00D53424"/>
    <w:rsid w:val="00D97407"/>
    <w:rsid w:val="00D97F42"/>
    <w:rsid w:val="00DA4A49"/>
    <w:rsid w:val="00DC2A11"/>
    <w:rsid w:val="00EB115E"/>
    <w:rsid w:val="00F26608"/>
    <w:rsid w:val="00FC71F7"/>
    <w:rsid w:val="00FD24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B83E"/>
  <w15:chartTrackingRefBased/>
  <w15:docId w15:val="{6C47EA4A-E1DC-44F6-BA7F-33706F17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B5C8F"/>
    <w:pPr>
      <w:keepNext/>
      <w:outlineLvl w:val="0"/>
    </w:pPr>
    <w:rPr>
      <w:rFonts w:ascii="Times New Roman" w:eastAsia="Times New Roman" w:hAnsi="Times New Roman" w:cs="Times New Roman"/>
      <w:i/>
      <w:iCs/>
      <w:sz w:val="20"/>
      <w:szCs w:val="24"/>
      <w:lang w:eastAsia="fr-FR"/>
    </w:rPr>
  </w:style>
  <w:style w:type="paragraph" w:styleId="Titre3">
    <w:name w:val="heading 3"/>
    <w:basedOn w:val="Normal"/>
    <w:next w:val="Normal"/>
    <w:link w:val="Titre3Car"/>
    <w:semiHidden/>
    <w:unhideWhenUsed/>
    <w:qFormat/>
    <w:rsid w:val="009B5C8F"/>
    <w:pPr>
      <w:keepNext/>
      <w:outlineLvl w:val="2"/>
    </w:pPr>
    <w:rPr>
      <w:rFonts w:ascii="Times New Roman" w:eastAsia="Times New Roman" w:hAnsi="Times New Roman" w:cs="Times New Roman"/>
      <w:b/>
      <w:bCs/>
      <w:i/>
      <w:i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bold">
    <w:name w:val="text-bold"/>
    <w:basedOn w:val="Policepardfaut"/>
    <w:rsid w:val="009962D3"/>
  </w:style>
  <w:style w:type="character" w:customStyle="1" w:styleId="taille-xxs">
    <w:name w:val="taille-xxs"/>
    <w:basedOn w:val="Policepardfaut"/>
    <w:rsid w:val="009962D3"/>
  </w:style>
  <w:style w:type="character" w:customStyle="1" w:styleId="padding-5">
    <w:name w:val="padding-5"/>
    <w:basedOn w:val="Policepardfaut"/>
    <w:rsid w:val="009962D3"/>
  </w:style>
  <w:style w:type="character" w:styleId="lev">
    <w:name w:val="Strong"/>
    <w:basedOn w:val="Policepardfaut"/>
    <w:qFormat/>
    <w:rsid w:val="009962D3"/>
    <w:rPr>
      <w:b/>
      <w:bCs/>
    </w:rPr>
  </w:style>
  <w:style w:type="character" w:styleId="Lienhypertexte">
    <w:name w:val="Hyperlink"/>
    <w:basedOn w:val="Policepardfaut"/>
    <w:uiPriority w:val="99"/>
    <w:semiHidden/>
    <w:unhideWhenUsed/>
    <w:rsid w:val="009962D3"/>
    <w:rPr>
      <w:color w:val="0000FF"/>
      <w:u w:val="single"/>
    </w:rPr>
  </w:style>
  <w:style w:type="table" w:styleId="Grilledutableau">
    <w:name w:val="Table Grid"/>
    <w:basedOn w:val="TableauNormal"/>
    <w:uiPriority w:val="39"/>
    <w:rsid w:val="00BB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089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9B5C8F"/>
    <w:rPr>
      <w:rFonts w:ascii="Times New Roman" w:eastAsia="Times New Roman" w:hAnsi="Times New Roman" w:cs="Times New Roman"/>
      <w:i/>
      <w:iCs/>
      <w:sz w:val="20"/>
      <w:szCs w:val="24"/>
      <w:lang w:eastAsia="fr-FR"/>
    </w:rPr>
  </w:style>
  <w:style w:type="character" w:customStyle="1" w:styleId="Titre3Car">
    <w:name w:val="Titre 3 Car"/>
    <w:basedOn w:val="Policepardfaut"/>
    <w:link w:val="Titre3"/>
    <w:semiHidden/>
    <w:rsid w:val="009B5C8F"/>
    <w:rPr>
      <w:rFonts w:ascii="Times New Roman" w:eastAsia="Times New Roman" w:hAnsi="Times New Roman" w:cs="Times New Roman"/>
      <w:b/>
      <w:bCs/>
      <w:i/>
      <w:iCs/>
      <w:sz w:val="20"/>
      <w:szCs w:val="24"/>
      <w:lang w:eastAsia="fr-FR"/>
    </w:rPr>
  </w:style>
  <w:style w:type="paragraph" w:styleId="Corpsdetexte">
    <w:name w:val="Body Text"/>
    <w:basedOn w:val="Normal"/>
    <w:link w:val="CorpsdetexteCar"/>
    <w:semiHidden/>
    <w:unhideWhenUsed/>
    <w:rsid w:val="009B5C8F"/>
    <w:rPr>
      <w:rFonts w:ascii="Times New Roman" w:eastAsia="Times New Roman" w:hAnsi="Times New Roman" w:cs="Times New Roman"/>
      <w:b/>
      <w:bCs/>
      <w:i/>
      <w:iCs/>
      <w:color w:val="000000"/>
      <w:sz w:val="20"/>
      <w:szCs w:val="20"/>
      <w:lang w:eastAsia="fr-FR"/>
    </w:rPr>
  </w:style>
  <w:style w:type="character" w:customStyle="1" w:styleId="CorpsdetexteCar">
    <w:name w:val="Corps de texte Car"/>
    <w:basedOn w:val="Policepardfaut"/>
    <w:link w:val="Corpsdetexte"/>
    <w:semiHidden/>
    <w:rsid w:val="009B5C8F"/>
    <w:rPr>
      <w:rFonts w:ascii="Times New Roman" w:eastAsia="Times New Roman" w:hAnsi="Times New Roman" w:cs="Times New Roman"/>
      <w:b/>
      <w:bCs/>
      <w:i/>
      <w:iC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9">
      <w:bodyDiv w:val="1"/>
      <w:marLeft w:val="0"/>
      <w:marRight w:val="0"/>
      <w:marTop w:val="0"/>
      <w:marBottom w:val="0"/>
      <w:divBdr>
        <w:top w:val="none" w:sz="0" w:space="0" w:color="auto"/>
        <w:left w:val="none" w:sz="0" w:space="0" w:color="auto"/>
        <w:bottom w:val="none" w:sz="0" w:space="0" w:color="auto"/>
        <w:right w:val="none" w:sz="0" w:space="0" w:color="auto"/>
      </w:divBdr>
      <w:divsChild>
        <w:div w:id="41057529">
          <w:marLeft w:val="0"/>
          <w:marRight w:val="0"/>
          <w:marTop w:val="0"/>
          <w:marBottom w:val="0"/>
          <w:divBdr>
            <w:top w:val="none" w:sz="0" w:space="0" w:color="auto"/>
            <w:left w:val="none" w:sz="0" w:space="0" w:color="auto"/>
            <w:bottom w:val="none" w:sz="0" w:space="0" w:color="auto"/>
            <w:right w:val="none" w:sz="0" w:space="0" w:color="auto"/>
          </w:divBdr>
        </w:div>
      </w:divsChild>
    </w:div>
    <w:div w:id="157812169">
      <w:bodyDiv w:val="1"/>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
      </w:divsChild>
    </w:div>
    <w:div w:id="297959391">
      <w:bodyDiv w:val="1"/>
      <w:marLeft w:val="0"/>
      <w:marRight w:val="0"/>
      <w:marTop w:val="0"/>
      <w:marBottom w:val="0"/>
      <w:divBdr>
        <w:top w:val="none" w:sz="0" w:space="0" w:color="auto"/>
        <w:left w:val="none" w:sz="0" w:space="0" w:color="auto"/>
        <w:bottom w:val="none" w:sz="0" w:space="0" w:color="auto"/>
        <w:right w:val="none" w:sz="0" w:space="0" w:color="auto"/>
      </w:divBdr>
      <w:divsChild>
        <w:div w:id="804274748">
          <w:marLeft w:val="0"/>
          <w:marRight w:val="0"/>
          <w:marTop w:val="0"/>
          <w:marBottom w:val="0"/>
          <w:divBdr>
            <w:top w:val="none" w:sz="0" w:space="0" w:color="auto"/>
            <w:left w:val="none" w:sz="0" w:space="0" w:color="auto"/>
            <w:bottom w:val="none" w:sz="0" w:space="0" w:color="auto"/>
            <w:right w:val="none" w:sz="0" w:space="0" w:color="auto"/>
          </w:divBdr>
        </w:div>
      </w:divsChild>
    </w:div>
    <w:div w:id="310909344">
      <w:bodyDiv w:val="1"/>
      <w:marLeft w:val="0"/>
      <w:marRight w:val="0"/>
      <w:marTop w:val="0"/>
      <w:marBottom w:val="0"/>
      <w:divBdr>
        <w:top w:val="none" w:sz="0" w:space="0" w:color="auto"/>
        <w:left w:val="none" w:sz="0" w:space="0" w:color="auto"/>
        <w:bottom w:val="none" w:sz="0" w:space="0" w:color="auto"/>
        <w:right w:val="none" w:sz="0" w:space="0" w:color="auto"/>
      </w:divBdr>
    </w:div>
    <w:div w:id="320351556">
      <w:bodyDiv w:val="1"/>
      <w:marLeft w:val="0"/>
      <w:marRight w:val="0"/>
      <w:marTop w:val="0"/>
      <w:marBottom w:val="0"/>
      <w:divBdr>
        <w:top w:val="none" w:sz="0" w:space="0" w:color="auto"/>
        <w:left w:val="none" w:sz="0" w:space="0" w:color="auto"/>
        <w:bottom w:val="none" w:sz="0" w:space="0" w:color="auto"/>
        <w:right w:val="none" w:sz="0" w:space="0" w:color="auto"/>
      </w:divBdr>
      <w:divsChild>
        <w:div w:id="1555770522">
          <w:marLeft w:val="0"/>
          <w:marRight w:val="0"/>
          <w:marTop w:val="0"/>
          <w:marBottom w:val="0"/>
          <w:divBdr>
            <w:top w:val="none" w:sz="0" w:space="0" w:color="auto"/>
            <w:left w:val="none" w:sz="0" w:space="0" w:color="auto"/>
            <w:bottom w:val="none" w:sz="0" w:space="0" w:color="auto"/>
            <w:right w:val="none" w:sz="0" w:space="0" w:color="auto"/>
          </w:divBdr>
        </w:div>
      </w:divsChild>
    </w:div>
    <w:div w:id="547187809">
      <w:bodyDiv w:val="1"/>
      <w:marLeft w:val="0"/>
      <w:marRight w:val="0"/>
      <w:marTop w:val="0"/>
      <w:marBottom w:val="0"/>
      <w:divBdr>
        <w:top w:val="none" w:sz="0" w:space="0" w:color="auto"/>
        <w:left w:val="none" w:sz="0" w:space="0" w:color="auto"/>
        <w:bottom w:val="none" w:sz="0" w:space="0" w:color="auto"/>
        <w:right w:val="none" w:sz="0" w:space="0" w:color="auto"/>
      </w:divBdr>
      <w:divsChild>
        <w:div w:id="2028292286">
          <w:marLeft w:val="0"/>
          <w:marRight w:val="0"/>
          <w:marTop w:val="0"/>
          <w:marBottom w:val="0"/>
          <w:divBdr>
            <w:top w:val="none" w:sz="0" w:space="0" w:color="auto"/>
            <w:left w:val="none" w:sz="0" w:space="0" w:color="auto"/>
            <w:bottom w:val="none" w:sz="0" w:space="0" w:color="auto"/>
            <w:right w:val="none" w:sz="0" w:space="0" w:color="auto"/>
          </w:divBdr>
          <w:divsChild>
            <w:div w:id="2052152036">
              <w:marLeft w:val="0"/>
              <w:marRight w:val="0"/>
              <w:marTop w:val="0"/>
              <w:marBottom w:val="0"/>
              <w:divBdr>
                <w:top w:val="none" w:sz="0" w:space="0" w:color="auto"/>
                <w:left w:val="none" w:sz="0" w:space="0" w:color="auto"/>
                <w:bottom w:val="none" w:sz="0" w:space="0" w:color="auto"/>
                <w:right w:val="none" w:sz="0" w:space="0" w:color="auto"/>
              </w:divBdr>
            </w:div>
          </w:divsChild>
        </w:div>
        <w:div w:id="1753891792">
          <w:marLeft w:val="0"/>
          <w:marRight w:val="0"/>
          <w:marTop w:val="0"/>
          <w:marBottom w:val="0"/>
          <w:divBdr>
            <w:top w:val="none" w:sz="0" w:space="0" w:color="auto"/>
            <w:left w:val="none" w:sz="0" w:space="0" w:color="auto"/>
            <w:bottom w:val="none" w:sz="0" w:space="0" w:color="auto"/>
            <w:right w:val="none" w:sz="0" w:space="0" w:color="auto"/>
          </w:divBdr>
          <w:divsChild>
            <w:div w:id="1022130771">
              <w:marLeft w:val="0"/>
              <w:marRight w:val="0"/>
              <w:marTop w:val="0"/>
              <w:marBottom w:val="0"/>
              <w:divBdr>
                <w:top w:val="none" w:sz="0" w:space="0" w:color="auto"/>
                <w:left w:val="none" w:sz="0" w:space="0" w:color="auto"/>
                <w:bottom w:val="none" w:sz="0" w:space="0" w:color="auto"/>
                <w:right w:val="none" w:sz="0" w:space="0" w:color="auto"/>
              </w:divBdr>
            </w:div>
            <w:div w:id="19903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6338">
      <w:bodyDiv w:val="1"/>
      <w:marLeft w:val="0"/>
      <w:marRight w:val="0"/>
      <w:marTop w:val="0"/>
      <w:marBottom w:val="0"/>
      <w:divBdr>
        <w:top w:val="none" w:sz="0" w:space="0" w:color="auto"/>
        <w:left w:val="none" w:sz="0" w:space="0" w:color="auto"/>
        <w:bottom w:val="none" w:sz="0" w:space="0" w:color="auto"/>
        <w:right w:val="none" w:sz="0" w:space="0" w:color="auto"/>
      </w:divBdr>
      <w:divsChild>
        <w:div w:id="1345598027">
          <w:marLeft w:val="0"/>
          <w:marRight w:val="0"/>
          <w:marTop w:val="0"/>
          <w:marBottom w:val="0"/>
          <w:divBdr>
            <w:top w:val="none" w:sz="0" w:space="0" w:color="auto"/>
            <w:left w:val="none" w:sz="0" w:space="0" w:color="auto"/>
            <w:bottom w:val="none" w:sz="0" w:space="0" w:color="auto"/>
            <w:right w:val="none" w:sz="0" w:space="0" w:color="auto"/>
          </w:divBdr>
          <w:divsChild>
            <w:div w:id="1303120048">
              <w:marLeft w:val="0"/>
              <w:marRight w:val="0"/>
              <w:marTop w:val="0"/>
              <w:marBottom w:val="0"/>
              <w:divBdr>
                <w:top w:val="none" w:sz="0" w:space="0" w:color="auto"/>
                <w:left w:val="none" w:sz="0" w:space="0" w:color="auto"/>
                <w:bottom w:val="none" w:sz="0" w:space="0" w:color="auto"/>
                <w:right w:val="none" w:sz="0" w:space="0" w:color="auto"/>
              </w:divBdr>
            </w:div>
          </w:divsChild>
        </w:div>
        <w:div w:id="675302179">
          <w:marLeft w:val="0"/>
          <w:marRight w:val="0"/>
          <w:marTop w:val="0"/>
          <w:marBottom w:val="0"/>
          <w:divBdr>
            <w:top w:val="none" w:sz="0" w:space="0" w:color="auto"/>
            <w:left w:val="none" w:sz="0" w:space="0" w:color="auto"/>
            <w:bottom w:val="none" w:sz="0" w:space="0" w:color="auto"/>
            <w:right w:val="none" w:sz="0" w:space="0" w:color="auto"/>
          </w:divBdr>
          <w:divsChild>
            <w:div w:id="1918319822">
              <w:marLeft w:val="0"/>
              <w:marRight w:val="0"/>
              <w:marTop w:val="0"/>
              <w:marBottom w:val="0"/>
              <w:divBdr>
                <w:top w:val="none" w:sz="0" w:space="0" w:color="auto"/>
                <w:left w:val="none" w:sz="0" w:space="0" w:color="auto"/>
                <w:bottom w:val="none" w:sz="0" w:space="0" w:color="auto"/>
                <w:right w:val="none" w:sz="0" w:space="0" w:color="auto"/>
              </w:divBdr>
            </w:div>
            <w:div w:id="13992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2807">
      <w:bodyDiv w:val="1"/>
      <w:marLeft w:val="0"/>
      <w:marRight w:val="0"/>
      <w:marTop w:val="0"/>
      <w:marBottom w:val="0"/>
      <w:divBdr>
        <w:top w:val="none" w:sz="0" w:space="0" w:color="auto"/>
        <w:left w:val="none" w:sz="0" w:space="0" w:color="auto"/>
        <w:bottom w:val="none" w:sz="0" w:space="0" w:color="auto"/>
        <w:right w:val="none" w:sz="0" w:space="0" w:color="auto"/>
      </w:divBdr>
      <w:divsChild>
        <w:div w:id="115565138">
          <w:marLeft w:val="0"/>
          <w:marRight w:val="0"/>
          <w:marTop w:val="75"/>
          <w:marBottom w:val="0"/>
          <w:divBdr>
            <w:top w:val="none" w:sz="0" w:space="0" w:color="auto"/>
            <w:left w:val="none" w:sz="0" w:space="0" w:color="auto"/>
            <w:bottom w:val="none" w:sz="0" w:space="0" w:color="auto"/>
            <w:right w:val="none" w:sz="0" w:space="0" w:color="auto"/>
          </w:divBdr>
        </w:div>
        <w:div w:id="208609770">
          <w:marLeft w:val="0"/>
          <w:marRight w:val="0"/>
          <w:marTop w:val="75"/>
          <w:marBottom w:val="0"/>
          <w:divBdr>
            <w:top w:val="none" w:sz="0" w:space="0" w:color="auto"/>
            <w:left w:val="none" w:sz="0" w:space="0" w:color="auto"/>
            <w:bottom w:val="none" w:sz="0" w:space="0" w:color="auto"/>
            <w:right w:val="none" w:sz="0" w:space="0" w:color="auto"/>
          </w:divBdr>
          <w:divsChild>
            <w:div w:id="387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7115">
      <w:bodyDiv w:val="1"/>
      <w:marLeft w:val="0"/>
      <w:marRight w:val="0"/>
      <w:marTop w:val="0"/>
      <w:marBottom w:val="0"/>
      <w:divBdr>
        <w:top w:val="none" w:sz="0" w:space="0" w:color="auto"/>
        <w:left w:val="none" w:sz="0" w:space="0" w:color="auto"/>
        <w:bottom w:val="none" w:sz="0" w:space="0" w:color="auto"/>
        <w:right w:val="none" w:sz="0" w:space="0" w:color="auto"/>
      </w:divBdr>
      <w:divsChild>
        <w:div w:id="39936435">
          <w:marLeft w:val="0"/>
          <w:marRight w:val="0"/>
          <w:marTop w:val="75"/>
          <w:marBottom w:val="0"/>
          <w:divBdr>
            <w:top w:val="none" w:sz="0" w:space="0" w:color="auto"/>
            <w:left w:val="none" w:sz="0" w:space="0" w:color="auto"/>
            <w:bottom w:val="none" w:sz="0" w:space="0" w:color="auto"/>
            <w:right w:val="none" w:sz="0" w:space="0" w:color="auto"/>
          </w:divBdr>
        </w:div>
        <w:div w:id="559363460">
          <w:marLeft w:val="0"/>
          <w:marRight w:val="0"/>
          <w:marTop w:val="75"/>
          <w:marBottom w:val="0"/>
          <w:divBdr>
            <w:top w:val="none" w:sz="0" w:space="0" w:color="auto"/>
            <w:left w:val="none" w:sz="0" w:space="0" w:color="auto"/>
            <w:bottom w:val="none" w:sz="0" w:space="0" w:color="auto"/>
            <w:right w:val="none" w:sz="0" w:space="0" w:color="auto"/>
          </w:divBdr>
          <w:divsChild>
            <w:div w:id="9850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2678">
      <w:bodyDiv w:val="1"/>
      <w:marLeft w:val="0"/>
      <w:marRight w:val="0"/>
      <w:marTop w:val="0"/>
      <w:marBottom w:val="0"/>
      <w:divBdr>
        <w:top w:val="none" w:sz="0" w:space="0" w:color="auto"/>
        <w:left w:val="none" w:sz="0" w:space="0" w:color="auto"/>
        <w:bottom w:val="none" w:sz="0" w:space="0" w:color="auto"/>
        <w:right w:val="none" w:sz="0" w:space="0" w:color="auto"/>
      </w:divBdr>
    </w:div>
    <w:div w:id="940454081">
      <w:bodyDiv w:val="1"/>
      <w:marLeft w:val="0"/>
      <w:marRight w:val="0"/>
      <w:marTop w:val="0"/>
      <w:marBottom w:val="0"/>
      <w:divBdr>
        <w:top w:val="none" w:sz="0" w:space="0" w:color="auto"/>
        <w:left w:val="none" w:sz="0" w:space="0" w:color="auto"/>
        <w:bottom w:val="none" w:sz="0" w:space="0" w:color="auto"/>
        <w:right w:val="none" w:sz="0" w:space="0" w:color="auto"/>
      </w:divBdr>
      <w:divsChild>
        <w:div w:id="651564242">
          <w:marLeft w:val="0"/>
          <w:marRight w:val="0"/>
          <w:marTop w:val="0"/>
          <w:marBottom w:val="0"/>
          <w:divBdr>
            <w:top w:val="none" w:sz="0" w:space="0" w:color="auto"/>
            <w:left w:val="none" w:sz="0" w:space="0" w:color="auto"/>
            <w:bottom w:val="none" w:sz="0" w:space="0" w:color="auto"/>
            <w:right w:val="none" w:sz="0" w:space="0" w:color="auto"/>
          </w:divBdr>
          <w:divsChild>
            <w:div w:id="348873182">
              <w:marLeft w:val="0"/>
              <w:marRight w:val="0"/>
              <w:marTop w:val="0"/>
              <w:marBottom w:val="0"/>
              <w:divBdr>
                <w:top w:val="none" w:sz="0" w:space="0" w:color="auto"/>
                <w:left w:val="none" w:sz="0" w:space="0" w:color="auto"/>
                <w:bottom w:val="none" w:sz="0" w:space="0" w:color="auto"/>
                <w:right w:val="none" w:sz="0" w:space="0" w:color="auto"/>
              </w:divBdr>
            </w:div>
          </w:divsChild>
        </w:div>
        <w:div w:id="624237364">
          <w:marLeft w:val="0"/>
          <w:marRight w:val="0"/>
          <w:marTop w:val="0"/>
          <w:marBottom w:val="0"/>
          <w:divBdr>
            <w:top w:val="none" w:sz="0" w:space="0" w:color="auto"/>
            <w:left w:val="none" w:sz="0" w:space="0" w:color="auto"/>
            <w:bottom w:val="none" w:sz="0" w:space="0" w:color="auto"/>
            <w:right w:val="none" w:sz="0" w:space="0" w:color="auto"/>
          </w:divBdr>
          <w:divsChild>
            <w:div w:id="1052777722">
              <w:marLeft w:val="0"/>
              <w:marRight w:val="0"/>
              <w:marTop w:val="0"/>
              <w:marBottom w:val="0"/>
              <w:divBdr>
                <w:top w:val="none" w:sz="0" w:space="0" w:color="auto"/>
                <w:left w:val="none" w:sz="0" w:space="0" w:color="auto"/>
                <w:bottom w:val="none" w:sz="0" w:space="0" w:color="auto"/>
                <w:right w:val="none" w:sz="0" w:space="0" w:color="auto"/>
              </w:divBdr>
            </w:div>
            <w:div w:id="10000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8710">
      <w:bodyDiv w:val="1"/>
      <w:marLeft w:val="0"/>
      <w:marRight w:val="0"/>
      <w:marTop w:val="0"/>
      <w:marBottom w:val="0"/>
      <w:divBdr>
        <w:top w:val="none" w:sz="0" w:space="0" w:color="auto"/>
        <w:left w:val="none" w:sz="0" w:space="0" w:color="auto"/>
        <w:bottom w:val="none" w:sz="0" w:space="0" w:color="auto"/>
        <w:right w:val="none" w:sz="0" w:space="0" w:color="auto"/>
      </w:divBdr>
      <w:divsChild>
        <w:div w:id="1213736855">
          <w:marLeft w:val="0"/>
          <w:marRight w:val="0"/>
          <w:marTop w:val="0"/>
          <w:marBottom w:val="0"/>
          <w:divBdr>
            <w:top w:val="none" w:sz="0" w:space="0" w:color="auto"/>
            <w:left w:val="none" w:sz="0" w:space="0" w:color="auto"/>
            <w:bottom w:val="none" w:sz="0" w:space="0" w:color="auto"/>
            <w:right w:val="none" w:sz="0" w:space="0" w:color="auto"/>
          </w:divBdr>
          <w:divsChild>
            <w:div w:id="1805854011">
              <w:marLeft w:val="0"/>
              <w:marRight w:val="0"/>
              <w:marTop w:val="0"/>
              <w:marBottom w:val="0"/>
              <w:divBdr>
                <w:top w:val="none" w:sz="0" w:space="0" w:color="auto"/>
                <w:left w:val="none" w:sz="0" w:space="0" w:color="auto"/>
                <w:bottom w:val="none" w:sz="0" w:space="0" w:color="auto"/>
                <w:right w:val="none" w:sz="0" w:space="0" w:color="auto"/>
              </w:divBdr>
            </w:div>
          </w:divsChild>
        </w:div>
        <w:div w:id="1301350712">
          <w:marLeft w:val="0"/>
          <w:marRight w:val="0"/>
          <w:marTop w:val="0"/>
          <w:marBottom w:val="0"/>
          <w:divBdr>
            <w:top w:val="none" w:sz="0" w:space="0" w:color="auto"/>
            <w:left w:val="none" w:sz="0" w:space="0" w:color="auto"/>
            <w:bottom w:val="none" w:sz="0" w:space="0" w:color="auto"/>
            <w:right w:val="none" w:sz="0" w:space="0" w:color="auto"/>
          </w:divBdr>
          <w:divsChild>
            <w:div w:id="1702706048">
              <w:marLeft w:val="0"/>
              <w:marRight w:val="0"/>
              <w:marTop w:val="0"/>
              <w:marBottom w:val="0"/>
              <w:divBdr>
                <w:top w:val="none" w:sz="0" w:space="0" w:color="auto"/>
                <w:left w:val="none" w:sz="0" w:space="0" w:color="auto"/>
                <w:bottom w:val="none" w:sz="0" w:space="0" w:color="auto"/>
                <w:right w:val="none" w:sz="0" w:space="0" w:color="auto"/>
              </w:divBdr>
            </w:div>
            <w:div w:id="986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2257">
      <w:bodyDiv w:val="1"/>
      <w:marLeft w:val="0"/>
      <w:marRight w:val="0"/>
      <w:marTop w:val="0"/>
      <w:marBottom w:val="0"/>
      <w:divBdr>
        <w:top w:val="none" w:sz="0" w:space="0" w:color="auto"/>
        <w:left w:val="none" w:sz="0" w:space="0" w:color="auto"/>
        <w:bottom w:val="none" w:sz="0" w:space="0" w:color="auto"/>
        <w:right w:val="none" w:sz="0" w:space="0" w:color="auto"/>
      </w:divBdr>
    </w:div>
    <w:div w:id="1483741464">
      <w:bodyDiv w:val="1"/>
      <w:marLeft w:val="0"/>
      <w:marRight w:val="0"/>
      <w:marTop w:val="0"/>
      <w:marBottom w:val="0"/>
      <w:divBdr>
        <w:top w:val="none" w:sz="0" w:space="0" w:color="auto"/>
        <w:left w:val="none" w:sz="0" w:space="0" w:color="auto"/>
        <w:bottom w:val="none" w:sz="0" w:space="0" w:color="auto"/>
        <w:right w:val="none" w:sz="0" w:space="0" w:color="auto"/>
      </w:divBdr>
      <w:divsChild>
        <w:div w:id="888953503">
          <w:marLeft w:val="0"/>
          <w:marRight w:val="0"/>
          <w:marTop w:val="75"/>
          <w:marBottom w:val="0"/>
          <w:divBdr>
            <w:top w:val="none" w:sz="0" w:space="0" w:color="auto"/>
            <w:left w:val="none" w:sz="0" w:space="0" w:color="auto"/>
            <w:bottom w:val="none" w:sz="0" w:space="0" w:color="auto"/>
            <w:right w:val="none" w:sz="0" w:space="0" w:color="auto"/>
          </w:divBdr>
        </w:div>
        <w:div w:id="1531262872">
          <w:marLeft w:val="0"/>
          <w:marRight w:val="0"/>
          <w:marTop w:val="75"/>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2847">
      <w:bodyDiv w:val="1"/>
      <w:marLeft w:val="0"/>
      <w:marRight w:val="0"/>
      <w:marTop w:val="0"/>
      <w:marBottom w:val="0"/>
      <w:divBdr>
        <w:top w:val="none" w:sz="0" w:space="0" w:color="auto"/>
        <w:left w:val="none" w:sz="0" w:space="0" w:color="auto"/>
        <w:bottom w:val="none" w:sz="0" w:space="0" w:color="auto"/>
        <w:right w:val="none" w:sz="0" w:space="0" w:color="auto"/>
      </w:divBdr>
    </w:div>
    <w:div w:id="1603296161">
      <w:bodyDiv w:val="1"/>
      <w:marLeft w:val="0"/>
      <w:marRight w:val="0"/>
      <w:marTop w:val="0"/>
      <w:marBottom w:val="0"/>
      <w:divBdr>
        <w:top w:val="none" w:sz="0" w:space="0" w:color="auto"/>
        <w:left w:val="none" w:sz="0" w:space="0" w:color="auto"/>
        <w:bottom w:val="none" w:sz="0" w:space="0" w:color="auto"/>
        <w:right w:val="none" w:sz="0" w:space="0" w:color="auto"/>
      </w:divBdr>
      <w:divsChild>
        <w:div w:id="1558736995">
          <w:marLeft w:val="0"/>
          <w:marRight w:val="0"/>
          <w:marTop w:val="75"/>
          <w:marBottom w:val="0"/>
          <w:divBdr>
            <w:top w:val="none" w:sz="0" w:space="0" w:color="auto"/>
            <w:left w:val="none" w:sz="0" w:space="0" w:color="auto"/>
            <w:bottom w:val="none" w:sz="0" w:space="0" w:color="auto"/>
            <w:right w:val="none" w:sz="0" w:space="0" w:color="auto"/>
          </w:divBdr>
        </w:div>
        <w:div w:id="924729714">
          <w:marLeft w:val="0"/>
          <w:marRight w:val="0"/>
          <w:marTop w:val="75"/>
          <w:marBottom w:val="0"/>
          <w:divBdr>
            <w:top w:val="none" w:sz="0" w:space="0" w:color="auto"/>
            <w:left w:val="none" w:sz="0" w:space="0" w:color="auto"/>
            <w:bottom w:val="none" w:sz="0" w:space="0" w:color="auto"/>
            <w:right w:val="none" w:sz="0" w:space="0" w:color="auto"/>
          </w:divBdr>
          <w:divsChild>
            <w:div w:id="921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0738">
      <w:bodyDiv w:val="1"/>
      <w:marLeft w:val="0"/>
      <w:marRight w:val="0"/>
      <w:marTop w:val="0"/>
      <w:marBottom w:val="0"/>
      <w:divBdr>
        <w:top w:val="none" w:sz="0" w:space="0" w:color="auto"/>
        <w:left w:val="none" w:sz="0" w:space="0" w:color="auto"/>
        <w:bottom w:val="none" w:sz="0" w:space="0" w:color="auto"/>
        <w:right w:val="none" w:sz="0" w:space="0" w:color="auto"/>
      </w:divBdr>
      <w:divsChild>
        <w:div w:id="1130778559">
          <w:marLeft w:val="0"/>
          <w:marRight w:val="0"/>
          <w:marTop w:val="0"/>
          <w:marBottom w:val="0"/>
          <w:divBdr>
            <w:top w:val="none" w:sz="0" w:space="0" w:color="auto"/>
            <w:left w:val="none" w:sz="0" w:space="0" w:color="auto"/>
            <w:bottom w:val="none" w:sz="0" w:space="0" w:color="auto"/>
            <w:right w:val="none" w:sz="0" w:space="0" w:color="auto"/>
          </w:divBdr>
        </w:div>
      </w:divsChild>
    </w:div>
    <w:div w:id="17830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Bougrier</dc:creator>
  <cp:keywords/>
  <dc:description/>
  <cp:lastModifiedBy>Max BOUGRIER</cp:lastModifiedBy>
  <cp:revision>45</cp:revision>
  <cp:lastPrinted>2022-10-20T10:08:00Z</cp:lastPrinted>
  <dcterms:created xsi:type="dcterms:W3CDTF">2022-08-31T12:21:00Z</dcterms:created>
  <dcterms:modified xsi:type="dcterms:W3CDTF">2022-10-21T07:51:00Z</dcterms:modified>
</cp:coreProperties>
</file>